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CFA901" w14:textId="77777777" w:rsidR="00D45EE5" w:rsidRPr="00AD2F32" w:rsidRDefault="00AA5E0C">
      <w:pPr>
        <w:pStyle w:val="Encabezado"/>
        <w:tabs>
          <w:tab w:val="left" w:pos="2520"/>
        </w:tabs>
        <w:spacing w:after="160"/>
        <w:ind w:right="4"/>
        <w:contextualSpacing/>
        <w:jc w:val="right"/>
        <w:rPr>
          <w:rFonts w:ascii="Arial" w:hAnsi="Arial" w:cs="Arial"/>
          <w:b/>
          <w:smallCaps/>
        </w:rPr>
      </w:pPr>
      <w:r w:rsidRPr="00AD2F32">
        <w:rPr>
          <w:rFonts w:ascii="Arial" w:hAnsi="Arial" w:cs="Arial"/>
          <w:b/>
          <w:smallCaps/>
          <w:color w:val="000000" w:themeColor="text1"/>
        </w:rPr>
        <w:t>Dirección de Estado Abierto, Estudios y Evaluación</w:t>
      </w:r>
    </w:p>
    <w:p w14:paraId="7B9358C3" w14:textId="4172659E" w:rsidR="00D45EE5" w:rsidRPr="00AD2F32" w:rsidRDefault="00AA5E0C">
      <w:pPr>
        <w:spacing w:before="120"/>
        <w:ind w:right="6"/>
        <w:jc w:val="right"/>
        <w:rPr>
          <w:rFonts w:ascii="Arial" w:hAnsi="Arial" w:cs="Arial"/>
          <w:sz w:val="22"/>
          <w:szCs w:val="22"/>
        </w:rPr>
      </w:pPr>
      <w:r w:rsidRPr="00AD2F32">
        <w:rPr>
          <w:rFonts w:ascii="Arial" w:hAnsi="Arial" w:cs="Arial"/>
          <w:sz w:val="22"/>
          <w:szCs w:val="22"/>
        </w:rPr>
        <w:t xml:space="preserve">Ciudad de México, </w:t>
      </w:r>
      <w:r w:rsidR="00C76FF9" w:rsidRPr="00AD2F32">
        <w:rPr>
          <w:rFonts w:ascii="Arial" w:hAnsi="Arial" w:cs="Arial"/>
          <w:sz w:val="22"/>
          <w:szCs w:val="22"/>
        </w:rPr>
        <w:t>9</w:t>
      </w:r>
      <w:r w:rsidRPr="00AD2F32">
        <w:rPr>
          <w:rFonts w:ascii="Arial" w:hAnsi="Arial" w:cs="Arial"/>
          <w:sz w:val="22"/>
          <w:szCs w:val="22"/>
        </w:rPr>
        <w:t xml:space="preserve"> de </w:t>
      </w:r>
      <w:r w:rsidR="00D00442" w:rsidRPr="00AD2F32">
        <w:rPr>
          <w:rFonts w:ascii="Arial" w:hAnsi="Arial" w:cs="Arial"/>
          <w:sz w:val="22"/>
          <w:szCs w:val="22"/>
        </w:rPr>
        <w:t>junio</w:t>
      </w:r>
      <w:r w:rsidRPr="00AD2F32">
        <w:rPr>
          <w:rFonts w:ascii="Arial" w:hAnsi="Arial" w:cs="Arial"/>
          <w:sz w:val="22"/>
          <w:szCs w:val="22"/>
        </w:rPr>
        <w:t xml:space="preserve"> de 2020</w:t>
      </w:r>
    </w:p>
    <w:p w14:paraId="5EC12307" w14:textId="77777777" w:rsidR="00D45EE5" w:rsidRPr="00AD2F32" w:rsidRDefault="00D45EE5">
      <w:pPr>
        <w:jc w:val="both"/>
        <w:rPr>
          <w:rFonts w:ascii="Arial" w:eastAsia="Arial" w:hAnsi="Arial" w:cs="Arial"/>
          <w:sz w:val="22"/>
          <w:szCs w:val="22"/>
        </w:rPr>
      </w:pP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96"/>
        <w:gridCol w:w="8080"/>
      </w:tblGrid>
      <w:tr w:rsidR="00D45EE5" w:rsidRPr="00AD2F32" w14:paraId="1D7ED3F5" w14:textId="77777777" w:rsidTr="00037CC6">
        <w:tc>
          <w:tcPr>
            <w:tcW w:w="9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269BCDA" w14:textId="6963EE9D" w:rsidR="00D45EE5" w:rsidRPr="00AD2F32" w:rsidRDefault="00AA5E0C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bookmarkStart w:id="0" w:name="_heading=h.j0f27mkibakt"/>
            <w:bookmarkStart w:id="1" w:name="_heading=h.2fwazc2qb3nq"/>
            <w:bookmarkEnd w:id="0"/>
            <w:bookmarkEnd w:id="1"/>
            <w:r w:rsidRPr="00AD2F32">
              <w:rPr>
                <w:rFonts w:ascii="Arial" w:eastAsia="Arial" w:hAnsi="Arial" w:cs="Arial"/>
                <w:b/>
                <w:sz w:val="22"/>
                <w:szCs w:val="22"/>
              </w:rPr>
              <w:t>Conferencia de Prensa vespertina COVID19 Secretaría de Salud del Gobierno Federal</w:t>
            </w:r>
          </w:p>
        </w:tc>
      </w:tr>
      <w:tr w:rsidR="007D191E" w:rsidRPr="00AD2F32" w14:paraId="340190AF" w14:textId="77777777" w:rsidTr="007B689C"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9632E6" w14:textId="77777777" w:rsidR="00D45EE5" w:rsidRPr="00AD2F32" w:rsidRDefault="00AA5E0C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AD2F32">
              <w:rPr>
                <w:rFonts w:ascii="Arial" w:eastAsia="Arial" w:hAnsi="Arial" w:cs="Arial"/>
                <w:b/>
                <w:sz w:val="22"/>
                <w:szCs w:val="22"/>
              </w:rPr>
              <w:t>Fecha: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2B73AE" w14:textId="15D88D0F" w:rsidR="00D45EE5" w:rsidRPr="00AD2F32" w:rsidRDefault="00C76FF9">
            <w:pPr>
              <w:rPr>
                <w:rFonts w:ascii="Arial" w:hAnsi="Arial" w:cs="Arial"/>
                <w:sz w:val="22"/>
                <w:szCs w:val="22"/>
              </w:rPr>
            </w:pPr>
            <w:r w:rsidRPr="00AD2F32">
              <w:rPr>
                <w:rFonts w:ascii="Arial" w:eastAsia="Arial" w:hAnsi="Arial" w:cs="Arial"/>
                <w:sz w:val="22"/>
                <w:szCs w:val="22"/>
              </w:rPr>
              <w:t>9</w:t>
            </w:r>
            <w:r w:rsidR="00AA5E0C" w:rsidRPr="00AD2F32">
              <w:rPr>
                <w:rFonts w:ascii="Arial" w:eastAsia="Arial" w:hAnsi="Arial" w:cs="Arial"/>
                <w:sz w:val="22"/>
                <w:szCs w:val="22"/>
              </w:rPr>
              <w:t xml:space="preserve"> de </w:t>
            </w:r>
            <w:r w:rsidR="00D00442" w:rsidRPr="00AD2F32">
              <w:rPr>
                <w:rFonts w:ascii="Arial" w:eastAsia="Arial" w:hAnsi="Arial" w:cs="Arial"/>
                <w:sz w:val="22"/>
                <w:szCs w:val="22"/>
              </w:rPr>
              <w:t>junio</w:t>
            </w:r>
            <w:r w:rsidR="00AA5E0C" w:rsidRPr="00AD2F32">
              <w:rPr>
                <w:rFonts w:ascii="Arial" w:eastAsia="Arial" w:hAnsi="Arial" w:cs="Arial"/>
                <w:sz w:val="22"/>
                <w:szCs w:val="22"/>
              </w:rPr>
              <w:t xml:space="preserve"> de 2020. De 19:00 a 20:00 horas.</w:t>
            </w:r>
          </w:p>
        </w:tc>
      </w:tr>
      <w:tr w:rsidR="007D191E" w:rsidRPr="00AD2F32" w14:paraId="1CE30827" w14:textId="77777777" w:rsidTr="007B689C">
        <w:trPr>
          <w:trHeight w:val="263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86570" w14:textId="77777777" w:rsidR="00D45EE5" w:rsidRPr="00AD2F32" w:rsidRDefault="00AA5E0C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AD2F32">
              <w:rPr>
                <w:rFonts w:ascii="Arial" w:eastAsia="Arial" w:hAnsi="Arial" w:cs="Arial"/>
                <w:b/>
                <w:sz w:val="22"/>
                <w:szCs w:val="22"/>
              </w:rPr>
              <w:t>Fuente: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F847B0" w14:textId="39C5FC44" w:rsidR="00D45EE5" w:rsidRPr="00AD2F32" w:rsidRDefault="00AA5E0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AD2F32">
              <w:rPr>
                <w:rFonts w:ascii="Arial" w:eastAsia="Arial" w:hAnsi="Arial" w:cs="Arial"/>
                <w:sz w:val="22"/>
                <w:szCs w:val="22"/>
              </w:rPr>
              <w:t xml:space="preserve">Secretaría de Salud. </w:t>
            </w:r>
            <w:r w:rsidRPr="00AD2F32">
              <w:rPr>
                <w:rFonts w:ascii="Arial" w:hAnsi="Arial" w:cs="Arial"/>
                <w:sz w:val="22"/>
                <w:szCs w:val="22"/>
              </w:rPr>
              <w:t>Comunicado Técnico Diario. Coronavirus en el Mundo (COVID19).</w:t>
            </w:r>
          </w:p>
        </w:tc>
      </w:tr>
      <w:tr w:rsidR="007D191E" w:rsidRPr="00AD2F32" w14:paraId="2B9F6E3A" w14:textId="77777777" w:rsidTr="007B689C">
        <w:tblPrEx>
          <w:tblCellMar>
            <w:left w:w="70" w:type="dxa"/>
            <w:right w:w="70" w:type="dxa"/>
          </w:tblCellMar>
        </w:tblPrEx>
        <w:trPr>
          <w:trHeight w:val="567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BC7225" w14:textId="77777777" w:rsidR="00176CAF" w:rsidRPr="00AD2F32" w:rsidRDefault="00176CAF" w:rsidP="00176CAF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AD2F32">
              <w:rPr>
                <w:rFonts w:ascii="Arial" w:eastAsia="Arial" w:hAnsi="Arial" w:cs="Arial"/>
                <w:b/>
                <w:sz w:val="22"/>
                <w:szCs w:val="22"/>
              </w:rPr>
              <w:t>Estadísticas actualizadas en México: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3D532" w14:textId="1C0FB966" w:rsidR="00176CAF" w:rsidRPr="00AD2F32" w:rsidRDefault="00176CAF" w:rsidP="00176CAF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  <w:r w:rsidRPr="00AD2F32">
              <w:rPr>
                <w:rFonts w:ascii="Arial" w:eastAsia="Arial" w:hAnsi="Arial" w:cs="Arial"/>
                <w:sz w:val="22"/>
                <w:szCs w:val="22"/>
                <w:u w:val="single"/>
              </w:rPr>
              <w:t>Nivel Mundial:</w:t>
            </w:r>
          </w:p>
          <w:p w14:paraId="6EB495D2" w14:textId="61E4AC14" w:rsidR="00F904CD" w:rsidRPr="00AD2F32" w:rsidRDefault="00176CAF" w:rsidP="0074413B">
            <w:pPr>
              <w:pStyle w:val="Prrafodelista"/>
              <w:numPr>
                <w:ilvl w:val="0"/>
                <w:numId w:val="18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proofErr w:type="gramStart"/>
            <w:r w:rsidRPr="00AD2F32">
              <w:rPr>
                <w:rFonts w:ascii="Arial" w:eastAsia="Arial" w:hAnsi="Arial" w:cs="Arial"/>
                <w:bCs/>
              </w:rPr>
              <w:t>Total</w:t>
            </w:r>
            <w:proofErr w:type="gramEnd"/>
            <w:r w:rsidRPr="00AD2F32">
              <w:rPr>
                <w:rFonts w:ascii="Arial" w:eastAsia="Arial" w:hAnsi="Arial" w:cs="Arial"/>
                <w:bCs/>
              </w:rPr>
              <w:t xml:space="preserve"> de casos</w:t>
            </w:r>
            <w:r w:rsidR="008D43C7" w:rsidRPr="00AD2F32">
              <w:rPr>
                <w:rFonts w:ascii="Arial" w:eastAsia="Arial" w:hAnsi="Arial" w:cs="Arial"/>
                <w:bCs/>
              </w:rPr>
              <w:t xml:space="preserve"> confirmados</w:t>
            </w:r>
            <w:r w:rsidRPr="00AD2F32">
              <w:rPr>
                <w:rFonts w:ascii="Arial" w:eastAsia="Arial" w:hAnsi="Arial" w:cs="Arial"/>
                <w:bCs/>
              </w:rPr>
              <w:t>:</w:t>
            </w:r>
            <w:r w:rsidRPr="00AD2F32">
              <w:rPr>
                <w:rFonts w:ascii="Arial" w:eastAsia="Arial" w:hAnsi="Arial" w:cs="Arial"/>
                <w:b/>
              </w:rPr>
              <w:t xml:space="preserve"> </w:t>
            </w:r>
            <w:r w:rsidR="00883B94" w:rsidRPr="00AD2F32">
              <w:rPr>
                <w:rFonts w:ascii="Arial" w:eastAsia="Arial" w:hAnsi="Arial" w:cs="Arial"/>
                <w:b/>
              </w:rPr>
              <w:t>7</w:t>
            </w:r>
            <w:r w:rsidR="00815C88" w:rsidRPr="00AD2F32">
              <w:rPr>
                <w:rFonts w:ascii="Arial" w:eastAsia="Arial" w:hAnsi="Arial" w:cs="Arial"/>
                <w:b/>
              </w:rPr>
              <w:t>,</w:t>
            </w:r>
            <w:r w:rsidR="00883B94" w:rsidRPr="00AD2F32">
              <w:rPr>
                <w:rFonts w:ascii="Arial" w:eastAsia="Arial" w:hAnsi="Arial" w:cs="Arial"/>
                <w:b/>
              </w:rPr>
              <w:t>039</w:t>
            </w:r>
            <w:r w:rsidR="00FC293F" w:rsidRPr="00AD2F32">
              <w:rPr>
                <w:rFonts w:ascii="Arial" w:eastAsia="Arial" w:hAnsi="Arial" w:cs="Arial"/>
                <w:b/>
              </w:rPr>
              <w:t>,</w:t>
            </w:r>
            <w:r w:rsidR="00883B94" w:rsidRPr="00AD2F32">
              <w:rPr>
                <w:rFonts w:ascii="Arial" w:eastAsia="Arial" w:hAnsi="Arial" w:cs="Arial"/>
                <w:b/>
              </w:rPr>
              <w:t>918</w:t>
            </w:r>
            <w:r w:rsidR="00D509A4" w:rsidRPr="00AD2F32">
              <w:rPr>
                <w:rFonts w:ascii="Arial" w:eastAsia="Arial" w:hAnsi="Arial" w:cs="Arial"/>
                <w:b/>
              </w:rPr>
              <w:t>0</w:t>
            </w:r>
            <w:r w:rsidR="008D43C7" w:rsidRPr="00AD2F32">
              <w:rPr>
                <w:rFonts w:ascii="Arial" w:eastAsia="Arial" w:hAnsi="Arial" w:cs="Arial"/>
                <w:bCs/>
              </w:rPr>
              <w:t xml:space="preserve"> </w:t>
            </w:r>
            <w:r w:rsidR="005420AC" w:rsidRPr="00AD2F32">
              <w:rPr>
                <w:rFonts w:ascii="Arial" w:eastAsia="Arial" w:hAnsi="Arial" w:cs="Arial"/>
                <w:bCs/>
              </w:rPr>
              <w:t>(</w:t>
            </w:r>
            <w:r w:rsidR="003B2B12" w:rsidRPr="00AD2F32">
              <w:rPr>
                <w:rFonts w:ascii="Arial" w:eastAsia="Arial" w:hAnsi="Arial" w:cs="Arial"/>
                <w:bCs/>
              </w:rPr>
              <w:t>1</w:t>
            </w:r>
            <w:r w:rsidR="00883B94" w:rsidRPr="00AD2F32">
              <w:rPr>
                <w:rFonts w:ascii="Arial" w:eastAsia="Arial" w:hAnsi="Arial" w:cs="Arial"/>
                <w:bCs/>
              </w:rPr>
              <w:t>08</w:t>
            </w:r>
            <w:r w:rsidR="007244D9" w:rsidRPr="00AD2F32">
              <w:rPr>
                <w:rFonts w:ascii="Arial" w:eastAsia="Arial" w:hAnsi="Arial" w:cs="Arial"/>
                <w:bCs/>
              </w:rPr>
              <w:t>,</w:t>
            </w:r>
            <w:r w:rsidR="00883B94" w:rsidRPr="00AD2F32">
              <w:rPr>
                <w:rFonts w:ascii="Arial" w:eastAsia="Arial" w:hAnsi="Arial" w:cs="Arial"/>
                <w:bCs/>
              </w:rPr>
              <w:t>918</w:t>
            </w:r>
            <w:r w:rsidR="008D43C7" w:rsidRPr="00AD2F32">
              <w:rPr>
                <w:rFonts w:ascii="Arial" w:eastAsia="Arial" w:hAnsi="Arial" w:cs="Arial"/>
                <w:bCs/>
              </w:rPr>
              <w:t xml:space="preserve"> casos nuevos</w:t>
            </w:r>
            <w:r w:rsidR="005420AC" w:rsidRPr="00AD2F32">
              <w:rPr>
                <w:rFonts w:ascii="Arial" w:eastAsia="Arial" w:hAnsi="Arial" w:cs="Arial"/>
                <w:bCs/>
              </w:rPr>
              <w:t>)</w:t>
            </w:r>
            <w:r w:rsidRPr="00AD2F32">
              <w:rPr>
                <w:rFonts w:ascii="Arial" w:eastAsia="Arial" w:hAnsi="Arial" w:cs="Arial"/>
                <w:bCs/>
              </w:rPr>
              <w:t>.</w:t>
            </w:r>
          </w:p>
          <w:p w14:paraId="31C30067" w14:textId="1C9CA0C8" w:rsidR="0074413B" w:rsidRPr="00AD2F32" w:rsidRDefault="0074413B" w:rsidP="0074413B">
            <w:pPr>
              <w:pStyle w:val="Prrafodelista"/>
              <w:numPr>
                <w:ilvl w:val="0"/>
                <w:numId w:val="18"/>
              </w:numPr>
              <w:spacing w:after="120"/>
              <w:jc w:val="both"/>
              <w:rPr>
                <w:rFonts w:ascii="Arial" w:eastAsia="Arial" w:hAnsi="Arial" w:cs="Arial"/>
              </w:rPr>
            </w:pPr>
            <w:proofErr w:type="gramStart"/>
            <w:r w:rsidRPr="00AD2F32">
              <w:rPr>
                <w:rFonts w:ascii="Arial" w:eastAsia="Arial" w:hAnsi="Arial" w:cs="Arial"/>
                <w:bCs/>
              </w:rPr>
              <w:t>Total</w:t>
            </w:r>
            <w:proofErr w:type="gramEnd"/>
            <w:r w:rsidRPr="00AD2F32">
              <w:rPr>
                <w:rFonts w:ascii="Arial" w:eastAsia="Arial" w:hAnsi="Arial" w:cs="Arial"/>
                <w:bCs/>
              </w:rPr>
              <w:t xml:space="preserve"> de casos </w:t>
            </w:r>
            <w:r w:rsidRPr="00AD2F32">
              <w:rPr>
                <w:rFonts w:ascii="Arial" w:eastAsia="Arial" w:hAnsi="Arial" w:cs="Arial"/>
              </w:rPr>
              <w:t xml:space="preserve">ocurridos los últimos 14 días: </w:t>
            </w:r>
            <w:r w:rsidRPr="00AD2F32">
              <w:rPr>
                <w:rFonts w:ascii="Arial" w:eastAsia="Arial" w:hAnsi="Arial" w:cs="Arial"/>
                <w:b/>
                <w:bCs/>
              </w:rPr>
              <w:t>1,</w:t>
            </w:r>
            <w:r w:rsidR="00F2773B" w:rsidRPr="00AD2F32">
              <w:rPr>
                <w:rFonts w:ascii="Arial" w:eastAsia="Arial" w:hAnsi="Arial" w:cs="Arial"/>
                <w:b/>
                <w:bCs/>
              </w:rPr>
              <w:t>6</w:t>
            </w:r>
            <w:r w:rsidR="00883B94" w:rsidRPr="00AD2F32">
              <w:rPr>
                <w:rFonts w:ascii="Arial" w:eastAsia="Arial" w:hAnsi="Arial" w:cs="Arial"/>
                <w:b/>
                <w:bCs/>
              </w:rPr>
              <w:t>11</w:t>
            </w:r>
            <w:r w:rsidRPr="00AD2F32">
              <w:rPr>
                <w:rFonts w:ascii="Arial" w:eastAsia="Arial" w:hAnsi="Arial" w:cs="Arial"/>
                <w:b/>
                <w:bCs/>
              </w:rPr>
              <w:t>,</w:t>
            </w:r>
            <w:r w:rsidR="00883B94" w:rsidRPr="00AD2F32">
              <w:rPr>
                <w:rFonts w:ascii="Arial" w:eastAsia="Arial" w:hAnsi="Arial" w:cs="Arial"/>
                <w:b/>
                <w:bCs/>
              </w:rPr>
              <w:t>899</w:t>
            </w:r>
            <w:r w:rsidRPr="00AD2F32">
              <w:rPr>
                <w:rFonts w:ascii="Arial" w:eastAsia="Arial" w:hAnsi="Arial" w:cs="Arial"/>
              </w:rPr>
              <w:t xml:space="preserve"> (</w:t>
            </w:r>
            <w:r w:rsidR="00883B94" w:rsidRPr="00AD2F32">
              <w:rPr>
                <w:rFonts w:ascii="Arial" w:eastAsia="Arial" w:hAnsi="Arial" w:cs="Arial"/>
              </w:rPr>
              <w:t>9,138</w:t>
            </w:r>
            <w:r w:rsidRPr="00AD2F32">
              <w:rPr>
                <w:rFonts w:ascii="Arial" w:eastAsia="Arial" w:hAnsi="Arial" w:cs="Arial"/>
              </w:rPr>
              <w:t xml:space="preserve"> casos </w:t>
            </w:r>
            <w:r w:rsidR="003B2B12" w:rsidRPr="00AD2F32">
              <w:rPr>
                <w:rFonts w:ascii="Arial" w:eastAsia="Arial" w:hAnsi="Arial" w:cs="Arial"/>
              </w:rPr>
              <w:t>más</w:t>
            </w:r>
            <w:r w:rsidRPr="00AD2F32">
              <w:rPr>
                <w:rFonts w:ascii="Arial" w:eastAsia="Arial" w:hAnsi="Arial" w:cs="Arial"/>
              </w:rPr>
              <w:t xml:space="preserve"> que ayer).</w:t>
            </w:r>
          </w:p>
          <w:p w14:paraId="7B8C1106" w14:textId="54AF4B7E" w:rsidR="0074413B" w:rsidRPr="00AD2F32" w:rsidRDefault="0074413B" w:rsidP="0074413B">
            <w:pPr>
              <w:pStyle w:val="Prrafodelista"/>
              <w:numPr>
                <w:ilvl w:val="0"/>
                <w:numId w:val="18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r w:rsidRPr="00AD2F32">
              <w:rPr>
                <w:rFonts w:ascii="Arial" w:eastAsia="Arial" w:hAnsi="Arial" w:cs="Arial"/>
                <w:bCs/>
              </w:rPr>
              <w:t xml:space="preserve">Tasa de letalidad: </w:t>
            </w:r>
            <w:r w:rsidR="00F2773B" w:rsidRPr="00AD2F32">
              <w:rPr>
                <w:rFonts w:ascii="Arial" w:eastAsia="Arial" w:hAnsi="Arial" w:cs="Arial"/>
                <w:bCs/>
              </w:rPr>
              <w:t>5</w:t>
            </w:r>
            <w:r w:rsidRPr="00AD2F32">
              <w:rPr>
                <w:rFonts w:ascii="Arial" w:eastAsia="Arial" w:hAnsi="Arial" w:cs="Arial"/>
                <w:bCs/>
              </w:rPr>
              <w:t>.</w:t>
            </w:r>
            <w:r w:rsidR="00883B94" w:rsidRPr="00AD2F32">
              <w:rPr>
                <w:rFonts w:ascii="Arial" w:eastAsia="Arial" w:hAnsi="Arial" w:cs="Arial"/>
                <w:bCs/>
              </w:rPr>
              <w:t>7</w:t>
            </w:r>
            <w:r w:rsidRPr="00AD2F32">
              <w:rPr>
                <w:rFonts w:ascii="Arial" w:eastAsia="Arial" w:hAnsi="Arial" w:cs="Arial"/>
                <w:bCs/>
              </w:rPr>
              <w:t>% (</w:t>
            </w:r>
            <w:r w:rsidR="00883B94" w:rsidRPr="00AD2F32">
              <w:rPr>
                <w:rFonts w:ascii="Arial" w:eastAsia="Arial" w:hAnsi="Arial" w:cs="Arial"/>
                <w:bCs/>
              </w:rPr>
              <w:t>bajó 0.1%</w:t>
            </w:r>
            <w:r w:rsidRPr="00AD2F32">
              <w:rPr>
                <w:rFonts w:ascii="Arial" w:eastAsia="Arial" w:hAnsi="Arial" w:cs="Arial"/>
                <w:bCs/>
              </w:rPr>
              <w:t>).</w:t>
            </w:r>
          </w:p>
          <w:p w14:paraId="549174F5" w14:textId="588795AC" w:rsidR="002D1448" w:rsidRPr="00AD2F32" w:rsidRDefault="00883B94" w:rsidP="00176CAF">
            <w:pPr>
              <w:spacing w:after="120"/>
              <w:jc w:val="both"/>
              <w:rPr>
                <w:bCs/>
              </w:rPr>
            </w:pPr>
            <w:r w:rsidRPr="00AD2F32">
              <w:rPr>
                <w:bCs/>
                <w:noProof/>
                <w:lang w:eastAsia="es-ES"/>
              </w:rPr>
              <w:drawing>
                <wp:inline distT="0" distB="0" distL="0" distR="0" wp14:anchorId="62152C08" wp14:editId="2B59DCE3">
                  <wp:extent cx="4997839" cy="2541419"/>
                  <wp:effectExtent l="0" t="0" r="6350" b="0"/>
                  <wp:docPr id="2" name="Imagen 1" descr="Macintosh HD:Users:Rex:Desktop:Nueva carpeta con elementos:Captura de pantalla 2020-06-09 a la(s) 20.38.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Rex:Desktop:Nueva carpeta con elementos:Captura de pantalla 2020-06-09 a la(s) 20.38.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839" cy="254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4827E5" w14:textId="058B859C" w:rsidR="00176CAF" w:rsidRPr="00AD2F32" w:rsidRDefault="00176CAF" w:rsidP="00176CAF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  <w:r w:rsidRPr="00AD2F32">
              <w:rPr>
                <w:rFonts w:ascii="Arial" w:eastAsia="Arial" w:hAnsi="Arial" w:cs="Arial"/>
                <w:sz w:val="22"/>
                <w:szCs w:val="22"/>
                <w:u w:val="single"/>
              </w:rPr>
              <w:t>México:</w:t>
            </w:r>
          </w:p>
          <w:p w14:paraId="122F6086" w14:textId="567E221D" w:rsidR="00176CAF" w:rsidRPr="00AD2F32" w:rsidRDefault="00176CAF" w:rsidP="0074413B">
            <w:pPr>
              <w:pStyle w:val="Prrafodelista"/>
              <w:numPr>
                <w:ilvl w:val="0"/>
                <w:numId w:val="19"/>
              </w:numPr>
              <w:spacing w:after="120"/>
              <w:jc w:val="both"/>
              <w:rPr>
                <w:rFonts w:ascii="Arial" w:hAnsi="Arial" w:cs="Arial"/>
              </w:rPr>
            </w:pPr>
            <w:proofErr w:type="gramStart"/>
            <w:r w:rsidRPr="00AD2F32">
              <w:rPr>
                <w:rFonts w:ascii="Arial" w:eastAsia="Arial" w:hAnsi="Arial" w:cs="Arial"/>
                <w:bCs/>
              </w:rPr>
              <w:t>Total</w:t>
            </w:r>
            <w:proofErr w:type="gramEnd"/>
            <w:r w:rsidRPr="00AD2F32">
              <w:rPr>
                <w:rFonts w:ascii="Arial" w:eastAsia="Arial" w:hAnsi="Arial" w:cs="Arial"/>
                <w:bCs/>
              </w:rPr>
              <w:t xml:space="preserve"> de casos confirmados: </w:t>
            </w:r>
            <w:r w:rsidR="00C81B13" w:rsidRPr="00AD2F32">
              <w:rPr>
                <w:rFonts w:ascii="Arial" w:eastAsia="Arial" w:hAnsi="Arial" w:cs="Arial"/>
                <w:b/>
                <w:bCs/>
              </w:rPr>
              <w:t>12</w:t>
            </w:r>
            <w:r w:rsidR="00883B94" w:rsidRPr="00AD2F32">
              <w:rPr>
                <w:rFonts w:ascii="Arial" w:eastAsia="Arial" w:hAnsi="Arial" w:cs="Arial"/>
                <w:b/>
                <w:bCs/>
              </w:rPr>
              <w:t>4</w:t>
            </w:r>
            <w:r w:rsidR="007244D9" w:rsidRPr="00AD2F32">
              <w:rPr>
                <w:rFonts w:ascii="Arial" w:eastAsia="Arial" w:hAnsi="Arial" w:cs="Arial"/>
                <w:b/>
                <w:bCs/>
              </w:rPr>
              <w:t>,</w:t>
            </w:r>
            <w:r w:rsidR="00883B94" w:rsidRPr="00AD2F32">
              <w:rPr>
                <w:rFonts w:ascii="Arial" w:eastAsia="Arial" w:hAnsi="Arial" w:cs="Arial"/>
                <w:b/>
                <w:bCs/>
              </w:rPr>
              <w:t>301</w:t>
            </w:r>
            <w:r w:rsidR="000A5432" w:rsidRPr="00AD2F32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A52B9E" w:rsidRPr="00AD2F32">
              <w:rPr>
                <w:rFonts w:ascii="Arial" w:eastAsia="Arial" w:hAnsi="Arial" w:cs="Arial"/>
                <w:bCs/>
              </w:rPr>
              <w:t>(</w:t>
            </w:r>
            <w:r w:rsidR="00883B94" w:rsidRPr="00AD2F32">
              <w:rPr>
                <w:rFonts w:ascii="Arial" w:eastAsia="Arial" w:hAnsi="Arial" w:cs="Arial"/>
                <w:bCs/>
              </w:rPr>
              <w:t>4</w:t>
            </w:r>
            <w:r w:rsidR="0074413B" w:rsidRPr="00AD2F32">
              <w:rPr>
                <w:rFonts w:ascii="Arial" w:eastAsia="Arial" w:hAnsi="Arial" w:cs="Arial"/>
                <w:bCs/>
              </w:rPr>
              <w:t>,</w:t>
            </w:r>
            <w:r w:rsidR="00883B94" w:rsidRPr="00AD2F32">
              <w:rPr>
                <w:rFonts w:ascii="Arial" w:eastAsia="Arial" w:hAnsi="Arial" w:cs="Arial"/>
                <w:bCs/>
              </w:rPr>
              <w:t>199</w:t>
            </w:r>
            <w:r w:rsidR="00F17734" w:rsidRPr="00AD2F32">
              <w:rPr>
                <w:rFonts w:ascii="Arial" w:eastAsia="Arial" w:hAnsi="Arial" w:cs="Arial"/>
                <w:bCs/>
              </w:rPr>
              <w:t xml:space="preserve"> </w:t>
            </w:r>
            <w:r w:rsidRPr="00AD2F32">
              <w:rPr>
                <w:rFonts w:ascii="Arial" w:eastAsia="Arial" w:hAnsi="Arial" w:cs="Arial"/>
                <w:bCs/>
              </w:rPr>
              <w:t>+ que ayer).</w:t>
            </w:r>
          </w:p>
          <w:p w14:paraId="3E96B079" w14:textId="4101043B" w:rsidR="00176CAF" w:rsidRPr="00AD2F32" w:rsidRDefault="00176CAF" w:rsidP="0074413B">
            <w:pPr>
              <w:pStyle w:val="Prrafodelista"/>
              <w:numPr>
                <w:ilvl w:val="0"/>
                <w:numId w:val="19"/>
              </w:numPr>
              <w:spacing w:after="120"/>
              <w:jc w:val="both"/>
              <w:rPr>
                <w:rFonts w:ascii="Arial" w:hAnsi="Arial" w:cs="Arial"/>
              </w:rPr>
            </w:pPr>
            <w:proofErr w:type="gramStart"/>
            <w:r w:rsidRPr="00AD2F32">
              <w:rPr>
                <w:rFonts w:ascii="Arial" w:eastAsia="Arial" w:hAnsi="Arial" w:cs="Arial"/>
                <w:bCs/>
              </w:rPr>
              <w:t>Total</w:t>
            </w:r>
            <w:proofErr w:type="gramEnd"/>
            <w:r w:rsidRPr="00AD2F32">
              <w:rPr>
                <w:rFonts w:ascii="Arial" w:eastAsia="Arial" w:hAnsi="Arial" w:cs="Arial"/>
                <w:bCs/>
              </w:rPr>
              <w:t xml:space="preserve"> de personas sospechosas: </w:t>
            </w:r>
            <w:r w:rsidR="00883B94" w:rsidRPr="00AD2F32">
              <w:rPr>
                <w:rFonts w:ascii="Arial" w:eastAsia="Arial" w:hAnsi="Arial" w:cs="Arial"/>
                <w:b/>
              </w:rPr>
              <w:t>50</w:t>
            </w:r>
            <w:r w:rsidR="007244D9" w:rsidRPr="00AD2F32">
              <w:rPr>
                <w:rFonts w:ascii="Arial" w:eastAsia="Arial" w:hAnsi="Arial" w:cs="Arial"/>
                <w:b/>
              </w:rPr>
              <w:t>,</w:t>
            </w:r>
            <w:r w:rsidR="00883B94" w:rsidRPr="00AD2F32">
              <w:rPr>
                <w:rFonts w:ascii="Arial" w:eastAsia="Arial" w:hAnsi="Arial" w:cs="Arial"/>
                <w:b/>
              </w:rPr>
              <w:t>677</w:t>
            </w:r>
            <w:r w:rsidR="00040640" w:rsidRPr="00AD2F32">
              <w:rPr>
                <w:rFonts w:ascii="Arial" w:eastAsia="Arial" w:hAnsi="Arial" w:cs="Arial"/>
                <w:b/>
                <w:bCs/>
              </w:rPr>
              <w:t xml:space="preserve"> </w:t>
            </w:r>
            <w:r w:rsidRPr="00AD2F32">
              <w:rPr>
                <w:rFonts w:ascii="Arial" w:eastAsia="Arial" w:hAnsi="Arial" w:cs="Arial"/>
                <w:bCs/>
              </w:rPr>
              <w:t>(</w:t>
            </w:r>
            <w:r w:rsidR="00883B94" w:rsidRPr="00AD2F32">
              <w:rPr>
                <w:rFonts w:ascii="Arial" w:eastAsia="Arial" w:hAnsi="Arial" w:cs="Arial"/>
                <w:bCs/>
              </w:rPr>
              <w:t>4</w:t>
            </w:r>
            <w:r w:rsidR="00E66AEF" w:rsidRPr="00AD2F32">
              <w:rPr>
                <w:rFonts w:ascii="Arial" w:eastAsia="Arial" w:hAnsi="Arial" w:cs="Arial"/>
                <w:bCs/>
              </w:rPr>
              <w:t>,</w:t>
            </w:r>
            <w:r w:rsidR="00883B94" w:rsidRPr="00AD2F32">
              <w:rPr>
                <w:rFonts w:ascii="Arial" w:eastAsia="Arial" w:hAnsi="Arial" w:cs="Arial"/>
                <w:bCs/>
              </w:rPr>
              <w:t>279</w:t>
            </w:r>
            <w:r w:rsidR="00E66AEF" w:rsidRPr="00AD2F32">
              <w:rPr>
                <w:rFonts w:ascii="Arial" w:eastAsia="Arial" w:hAnsi="Arial" w:cs="Arial"/>
                <w:bCs/>
              </w:rPr>
              <w:t xml:space="preserve"> +</w:t>
            </w:r>
            <w:r w:rsidRPr="00AD2F32">
              <w:rPr>
                <w:rFonts w:ascii="Arial" w:eastAsia="Arial" w:hAnsi="Arial" w:cs="Arial"/>
                <w:bCs/>
              </w:rPr>
              <w:t xml:space="preserve"> que ayer).</w:t>
            </w:r>
          </w:p>
          <w:p w14:paraId="2CD748C6" w14:textId="0F0AF484" w:rsidR="003278AA" w:rsidRPr="00AD2F32" w:rsidRDefault="00176CAF" w:rsidP="0074413B">
            <w:pPr>
              <w:pStyle w:val="Prrafodelista"/>
              <w:numPr>
                <w:ilvl w:val="0"/>
                <w:numId w:val="19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proofErr w:type="gramStart"/>
            <w:r w:rsidRPr="00AD2F32">
              <w:rPr>
                <w:rFonts w:ascii="Arial" w:eastAsia="Arial" w:hAnsi="Arial" w:cs="Arial"/>
                <w:bCs/>
              </w:rPr>
              <w:t>Total</w:t>
            </w:r>
            <w:proofErr w:type="gramEnd"/>
            <w:r w:rsidRPr="00AD2F32">
              <w:rPr>
                <w:rFonts w:ascii="Arial" w:eastAsia="Arial" w:hAnsi="Arial" w:cs="Arial"/>
                <w:bCs/>
              </w:rPr>
              <w:t xml:space="preserve"> de defunciones: </w:t>
            </w:r>
            <w:r w:rsidR="00D509A4" w:rsidRPr="00AD2F32">
              <w:rPr>
                <w:rFonts w:ascii="Arial" w:eastAsia="Arial" w:hAnsi="Arial" w:cs="Arial"/>
                <w:b/>
              </w:rPr>
              <w:t>14</w:t>
            </w:r>
            <w:r w:rsidR="00E66AEF" w:rsidRPr="00AD2F32">
              <w:rPr>
                <w:rFonts w:ascii="Arial" w:eastAsia="Arial" w:hAnsi="Arial" w:cs="Arial"/>
                <w:b/>
              </w:rPr>
              <w:t>,</w:t>
            </w:r>
            <w:r w:rsidR="00883B94" w:rsidRPr="00AD2F32">
              <w:rPr>
                <w:rFonts w:ascii="Arial" w:eastAsia="Arial" w:hAnsi="Arial" w:cs="Arial"/>
                <w:b/>
              </w:rPr>
              <w:t>649</w:t>
            </w:r>
            <w:r w:rsidR="00040640" w:rsidRPr="00AD2F32">
              <w:rPr>
                <w:rFonts w:ascii="Arial" w:eastAsia="Arial" w:hAnsi="Arial" w:cs="Arial"/>
                <w:b/>
              </w:rPr>
              <w:t xml:space="preserve"> </w:t>
            </w:r>
            <w:r w:rsidRPr="00AD2F32">
              <w:rPr>
                <w:rFonts w:ascii="Arial" w:eastAsia="Arial" w:hAnsi="Arial" w:cs="Arial"/>
                <w:bCs/>
              </w:rPr>
              <w:t>(</w:t>
            </w:r>
            <w:r w:rsidR="00883B94" w:rsidRPr="00AD2F32">
              <w:rPr>
                <w:rFonts w:ascii="Arial" w:eastAsia="Arial" w:hAnsi="Arial" w:cs="Arial"/>
                <w:bCs/>
              </w:rPr>
              <w:t>596</w:t>
            </w:r>
            <w:r w:rsidR="00F17734" w:rsidRPr="00AD2F32">
              <w:rPr>
                <w:rFonts w:ascii="Arial" w:eastAsia="Arial" w:hAnsi="Arial" w:cs="Arial"/>
                <w:bCs/>
              </w:rPr>
              <w:t xml:space="preserve"> </w:t>
            </w:r>
            <w:r w:rsidRPr="00AD2F32">
              <w:rPr>
                <w:rFonts w:ascii="Arial" w:eastAsia="Arial" w:hAnsi="Arial" w:cs="Arial"/>
                <w:bCs/>
              </w:rPr>
              <w:t>+ que ayer).</w:t>
            </w:r>
          </w:p>
          <w:p w14:paraId="6C24D6A3" w14:textId="2F9728CF" w:rsidR="00DE361C" w:rsidRPr="00AD2F32" w:rsidRDefault="00DE361C" w:rsidP="00DE361C"/>
          <w:p w14:paraId="1A52413A" w14:textId="4ECAD92F" w:rsidR="002A0E21" w:rsidRPr="00AD2F32" w:rsidRDefault="002A0E21" w:rsidP="002E72CE">
            <w:pPr>
              <w:spacing w:after="120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  <w:p w14:paraId="0F1F5EB1" w14:textId="77777777" w:rsidR="004176D8" w:rsidRPr="00AD2F32" w:rsidRDefault="004176D8" w:rsidP="004176D8">
            <w:pPr>
              <w:spacing w:after="120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  <w:r w:rsidRPr="00AD2F32">
              <w:rPr>
                <w:rFonts w:ascii="Arial" w:eastAsia="Arial" w:hAnsi="Arial" w:cs="Arial"/>
                <w:sz w:val="22"/>
                <w:szCs w:val="22"/>
                <w:u w:val="single"/>
              </w:rPr>
              <w:t xml:space="preserve">Ciudad de México: </w:t>
            </w:r>
          </w:p>
          <w:p w14:paraId="2B5AB536" w14:textId="702AD9DD" w:rsidR="00AC04CD" w:rsidRPr="00AD2F32" w:rsidRDefault="00AC04CD" w:rsidP="00AC04CD">
            <w:pPr>
              <w:pStyle w:val="Prrafodelista"/>
              <w:numPr>
                <w:ilvl w:val="0"/>
                <w:numId w:val="21"/>
              </w:numPr>
              <w:spacing w:after="120" w:line="276" w:lineRule="auto"/>
              <w:jc w:val="both"/>
              <w:rPr>
                <w:rFonts w:ascii="Arial" w:eastAsia="Arial" w:hAnsi="Arial" w:cs="Arial"/>
              </w:rPr>
            </w:pPr>
            <w:r w:rsidRPr="00AD2F32">
              <w:rPr>
                <w:rFonts w:ascii="Arial" w:eastAsia="Arial" w:hAnsi="Arial" w:cs="Arial"/>
              </w:rPr>
              <w:t xml:space="preserve">Casos confirmados acumulados </w:t>
            </w:r>
            <w:r w:rsidR="00F2773B" w:rsidRPr="00AD2F32">
              <w:rPr>
                <w:rFonts w:ascii="Arial" w:eastAsia="Arial" w:hAnsi="Arial" w:cs="Arial"/>
                <w:b/>
                <w:bCs/>
              </w:rPr>
              <w:t>31</w:t>
            </w:r>
            <w:r w:rsidRPr="00AD2F32">
              <w:rPr>
                <w:rFonts w:ascii="Arial" w:eastAsia="Arial" w:hAnsi="Arial" w:cs="Arial"/>
                <w:b/>
                <w:bCs/>
              </w:rPr>
              <w:t>,</w:t>
            </w:r>
            <w:r w:rsidR="00F2773B" w:rsidRPr="00AD2F32">
              <w:rPr>
                <w:rFonts w:ascii="Arial" w:eastAsia="Arial" w:hAnsi="Arial" w:cs="Arial"/>
                <w:b/>
                <w:bCs/>
              </w:rPr>
              <w:t>493</w:t>
            </w:r>
            <w:r w:rsidRPr="00AD2F32">
              <w:rPr>
                <w:rFonts w:ascii="Arial" w:eastAsia="Arial" w:hAnsi="Arial" w:cs="Arial"/>
              </w:rPr>
              <w:t xml:space="preserve"> (</w:t>
            </w:r>
            <w:r w:rsidR="00F2773B" w:rsidRPr="00AD2F32">
              <w:rPr>
                <w:rFonts w:ascii="Arial" w:eastAsia="Arial" w:hAnsi="Arial" w:cs="Arial"/>
              </w:rPr>
              <w:t>662</w:t>
            </w:r>
            <w:r w:rsidRPr="00AD2F32">
              <w:rPr>
                <w:rFonts w:ascii="Arial" w:eastAsia="Arial" w:hAnsi="Arial" w:cs="Arial"/>
              </w:rPr>
              <w:t xml:space="preserve"> + que ayer).</w:t>
            </w:r>
          </w:p>
          <w:p w14:paraId="529E6F81" w14:textId="7BB1DFC9" w:rsidR="00CD4407" w:rsidRPr="00AD2F32" w:rsidRDefault="00CD4407" w:rsidP="00AC04CD">
            <w:pPr>
              <w:pStyle w:val="Prrafodelista"/>
              <w:numPr>
                <w:ilvl w:val="0"/>
                <w:numId w:val="21"/>
              </w:numPr>
              <w:spacing w:after="120" w:line="276" w:lineRule="auto"/>
              <w:jc w:val="both"/>
              <w:rPr>
                <w:rFonts w:ascii="Arial" w:eastAsia="Arial" w:hAnsi="Arial" w:cs="Arial"/>
              </w:rPr>
            </w:pPr>
            <w:r w:rsidRPr="00AD2F32">
              <w:rPr>
                <w:rFonts w:ascii="Arial" w:eastAsia="Arial" w:hAnsi="Arial" w:cs="Arial"/>
              </w:rPr>
              <w:t>Casos sospechos</w:t>
            </w:r>
            <w:r w:rsidR="00E96543" w:rsidRPr="00AD2F32">
              <w:rPr>
                <w:rFonts w:ascii="Arial" w:eastAsia="Arial" w:hAnsi="Arial" w:cs="Arial"/>
              </w:rPr>
              <w:t>os</w:t>
            </w:r>
            <w:r w:rsidRPr="00AD2F32">
              <w:rPr>
                <w:rFonts w:ascii="Arial" w:eastAsia="Arial" w:hAnsi="Arial" w:cs="Arial"/>
              </w:rPr>
              <w:t xml:space="preserve"> </w:t>
            </w:r>
            <w:r w:rsidRPr="00AD2F32">
              <w:rPr>
                <w:rFonts w:ascii="Arial" w:eastAsia="Arial" w:hAnsi="Arial" w:cs="Arial"/>
                <w:b/>
                <w:bCs/>
              </w:rPr>
              <w:t>7,</w:t>
            </w:r>
            <w:r w:rsidR="00F2773B" w:rsidRPr="00AD2F32">
              <w:rPr>
                <w:rFonts w:ascii="Arial" w:eastAsia="Arial" w:hAnsi="Arial" w:cs="Arial"/>
                <w:b/>
                <w:bCs/>
              </w:rPr>
              <w:t>853</w:t>
            </w:r>
            <w:r w:rsidRPr="00AD2F32">
              <w:rPr>
                <w:rFonts w:ascii="Arial" w:eastAsia="Arial" w:hAnsi="Arial" w:cs="Arial"/>
              </w:rPr>
              <w:t xml:space="preserve"> (</w:t>
            </w:r>
            <w:r w:rsidR="00F2773B" w:rsidRPr="00AD2F32">
              <w:rPr>
                <w:rFonts w:ascii="Arial" w:eastAsia="Arial" w:hAnsi="Arial" w:cs="Arial"/>
              </w:rPr>
              <w:t>382</w:t>
            </w:r>
            <w:r w:rsidRPr="00AD2F32">
              <w:rPr>
                <w:rFonts w:ascii="Arial" w:eastAsia="Arial" w:hAnsi="Arial" w:cs="Arial"/>
              </w:rPr>
              <w:t xml:space="preserve"> + que ayer).</w:t>
            </w:r>
          </w:p>
          <w:p w14:paraId="170ECA12" w14:textId="538B8645" w:rsidR="00AC04CD" w:rsidRPr="00AD2F32" w:rsidRDefault="00AC04CD" w:rsidP="00AC04CD">
            <w:pPr>
              <w:pStyle w:val="Prrafodelista"/>
              <w:numPr>
                <w:ilvl w:val="0"/>
                <w:numId w:val="21"/>
              </w:numPr>
              <w:spacing w:after="120" w:line="276" w:lineRule="auto"/>
              <w:jc w:val="both"/>
              <w:rPr>
                <w:rFonts w:ascii="Arial" w:eastAsia="Arial" w:hAnsi="Arial" w:cs="Arial"/>
              </w:rPr>
            </w:pPr>
            <w:r w:rsidRPr="00AD2F32">
              <w:rPr>
                <w:rFonts w:ascii="Arial" w:eastAsia="Arial" w:hAnsi="Arial" w:cs="Arial"/>
              </w:rPr>
              <w:t xml:space="preserve">Defunciones: </w:t>
            </w:r>
            <w:r w:rsidR="00F2773B" w:rsidRPr="00AD2F32">
              <w:rPr>
                <w:rFonts w:ascii="Arial" w:eastAsia="Arial" w:hAnsi="Arial" w:cs="Arial"/>
                <w:b/>
                <w:bCs/>
              </w:rPr>
              <w:t>3</w:t>
            </w:r>
            <w:r w:rsidRPr="00AD2F32">
              <w:rPr>
                <w:rFonts w:ascii="Arial" w:eastAsia="Arial" w:hAnsi="Arial" w:cs="Arial"/>
                <w:b/>
                <w:bCs/>
              </w:rPr>
              <w:t>,</w:t>
            </w:r>
            <w:r w:rsidR="00F2773B" w:rsidRPr="00AD2F32">
              <w:rPr>
                <w:rFonts w:ascii="Arial" w:eastAsia="Arial" w:hAnsi="Arial" w:cs="Arial"/>
                <w:b/>
                <w:bCs/>
              </w:rPr>
              <w:t>804</w:t>
            </w:r>
            <w:r w:rsidRPr="00AD2F32">
              <w:rPr>
                <w:rFonts w:ascii="Arial" w:eastAsia="Arial" w:hAnsi="Arial" w:cs="Arial"/>
              </w:rPr>
              <w:t xml:space="preserve"> (</w:t>
            </w:r>
            <w:r w:rsidR="00F2773B" w:rsidRPr="00AD2F32">
              <w:rPr>
                <w:rFonts w:ascii="Arial" w:eastAsia="Arial" w:hAnsi="Arial" w:cs="Arial"/>
              </w:rPr>
              <w:t>75</w:t>
            </w:r>
            <w:r w:rsidRPr="00AD2F32">
              <w:rPr>
                <w:rFonts w:ascii="Arial" w:eastAsia="Arial" w:hAnsi="Arial" w:cs="Arial"/>
              </w:rPr>
              <w:t xml:space="preserve"> </w:t>
            </w:r>
            <w:r w:rsidR="002971A1" w:rsidRPr="00AD2F32">
              <w:rPr>
                <w:rFonts w:ascii="Arial" w:eastAsia="Arial" w:hAnsi="Arial" w:cs="Arial"/>
              </w:rPr>
              <w:t>+</w:t>
            </w:r>
            <w:r w:rsidRPr="00AD2F32">
              <w:rPr>
                <w:rFonts w:ascii="Arial" w:eastAsia="Arial" w:hAnsi="Arial" w:cs="Arial"/>
              </w:rPr>
              <w:t xml:space="preserve"> que ayer). </w:t>
            </w:r>
          </w:p>
          <w:p w14:paraId="55054D69" w14:textId="4BA35C4C" w:rsidR="00495D54" w:rsidRPr="00AD2F32" w:rsidRDefault="008A563C" w:rsidP="00495D54">
            <w:pPr>
              <w:spacing w:after="120" w:line="276" w:lineRule="auto"/>
              <w:jc w:val="both"/>
              <w:rPr>
                <w:rFonts w:ascii="Arial" w:eastAsia="Arial" w:hAnsi="Arial" w:cs="Arial"/>
              </w:rPr>
            </w:pPr>
            <w:r w:rsidRPr="00AD2F32">
              <w:rPr>
                <w:rFonts w:ascii="Arial" w:eastAsia="Arial" w:hAnsi="Arial" w:cs="Arial"/>
                <w:noProof/>
                <w:lang w:eastAsia="es-ES"/>
              </w:rPr>
              <w:lastRenderedPageBreak/>
              <w:drawing>
                <wp:inline distT="0" distB="0" distL="0" distR="0" wp14:anchorId="6E4029B5" wp14:editId="069C0ABE">
                  <wp:extent cx="5035611" cy="2555240"/>
                  <wp:effectExtent l="0" t="0" r="0" b="10160"/>
                  <wp:docPr id="5" name="Imagen 2" descr="Macintosh HD:Users:Rex:Desktop:Nueva carpeta con elementos:Captura de pantalla 2020-06-09 a la(s) 20.39.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Rex:Desktop:Nueva carpeta con elementos:Captura de pantalla 2020-06-09 a la(s) 20.39.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611" cy="255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99D675" w14:textId="65E8FD26" w:rsidR="004176D8" w:rsidRPr="00AD2F32" w:rsidRDefault="00A632BA" w:rsidP="00CD4407">
            <w:pPr>
              <w:spacing w:after="120"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AD2F32">
              <w:rPr>
                <w:rFonts w:ascii="Arial" w:eastAsia="Arial" w:hAnsi="Arial" w:cs="Arial"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4ACAA5D7" wp14:editId="49E7C631">
                  <wp:extent cx="5022476" cy="2516884"/>
                  <wp:effectExtent l="0" t="0" r="6985" b="0"/>
                  <wp:docPr id="6" name="Imagen 3" descr="Macintosh HD:Users:Rex:Desktop:Nueva carpeta con elementos:Captura de pantalla 2020-06-09 a la(s) 20.40.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Rex:Desktop:Nueva carpeta con elementos:Captura de pantalla 2020-06-09 a la(s) 20.40.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3137" cy="251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5B7727" w14:textId="5BAB142D" w:rsidR="000D7BEF" w:rsidRPr="00AD2F32" w:rsidRDefault="004F301F" w:rsidP="000D7BEF">
            <w:pPr>
              <w:pStyle w:val="Prrafodelista"/>
              <w:numPr>
                <w:ilvl w:val="0"/>
                <w:numId w:val="23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r w:rsidRPr="00AD2F32">
              <w:rPr>
                <w:rFonts w:ascii="Arial" w:eastAsia="Arial" w:hAnsi="Arial" w:cs="Arial"/>
                <w:bCs/>
              </w:rPr>
              <w:t>Prevalece la Ciudad de México, el Estado de México y Baja California como las entidades federativas que mayor cantidad de casos confirmados acumulados y defunciones reportan</w:t>
            </w:r>
            <w:r w:rsidR="000D7BEF" w:rsidRPr="00AD2F32">
              <w:rPr>
                <w:rFonts w:ascii="Arial" w:eastAsia="Arial" w:hAnsi="Arial" w:cs="Arial"/>
                <w:bCs/>
              </w:rPr>
              <w:t xml:space="preserve">. </w:t>
            </w:r>
          </w:p>
          <w:p w14:paraId="492BC249" w14:textId="503DA770" w:rsidR="007B689C" w:rsidRPr="00AD2F32" w:rsidRDefault="005733F5" w:rsidP="009B2D08">
            <w:pPr>
              <w:pStyle w:val="Prrafodelista"/>
              <w:numPr>
                <w:ilvl w:val="0"/>
                <w:numId w:val="23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r w:rsidRPr="00AD2F32">
              <w:rPr>
                <w:rFonts w:ascii="Arial" w:eastAsia="Arial" w:hAnsi="Arial" w:cs="Arial"/>
                <w:bCs/>
              </w:rPr>
              <w:t>La Ciudad de México</w:t>
            </w:r>
            <w:r w:rsidR="00CD4407" w:rsidRPr="00AD2F32">
              <w:rPr>
                <w:rFonts w:ascii="Arial" w:eastAsia="Arial" w:hAnsi="Arial" w:cs="Arial"/>
                <w:bCs/>
              </w:rPr>
              <w:t xml:space="preserve"> </w:t>
            </w:r>
            <w:r w:rsidR="004F301F" w:rsidRPr="00AD2F32">
              <w:rPr>
                <w:rFonts w:ascii="Arial" w:eastAsia="Arial" w:hAnsi="Arial" w:cs="Arial"/>
                <w:bCs/>
              </w:rPr>
              <w:t xml:space="preserve">ha mantenido la misma tendencia de los casos activos de COVID19 en las últimas semanas. </w:t>
            </w:r>
          </w:p>
          <w:p w14:paraId="787BC42C" w14:textId="77777777" w:rsidR="007B689C" w:rsidRPr="00AD2F32" w:rsidRDefault="007B689C" w:rsidP="005B3BF1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4FC22423" w14:textId="2EC93826" w:rsidR="005B3BF1" w:rsidRPr="00AD2F32" w:rsidRDefault="005B3BF1" w:rsidP="005B3BF1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r w:rsidRPr="00AD2F32"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>RED IRAG (Enfermedades respiratorias agudas graves):</w:t>
            </w:r>
          </w:p>
          <w:p w14:paraId="0ED63754" w14:textId="19C905A4" w:rsidR="007D191E" w:rsidRPr="00AD2F32" w:rsidRDefault="007D191E" w:rsidP="007B689C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</w:p>
          <w:p w14:paraId="73B98D8D" w14:textId="137FB0F0" w:rsidR="005B3BF1" w:rsidRPr="00AD2F32" w:rsidRDefault="005B3BF1" w:rsidP="005B3BF1">
            <w:pPr>
              <w:pStyle w:val="Prrafode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D2F32">
              <w:rPr>
                <w:rFonts w:ascii="Arial" w:eastAsia="Arial" w:hAnsi="Arial" w:cs="Arial"/>
              </w:rPr>
              <w:t xml:space="preserve">Hoy en día, la red tiene </w:t>
            </w:r>
            <w:r w:rsidR="00F4454D" w:rsidRPr="00AD2F32">
              <w:rPr>
                <w:rFonts w:ascii="Arial" w:eastAsia="Arial" w:hAnsi="Arial" w:cs="Arial"/>
              </w:rPr>
              <w:t>793</w:t>
            </w:r>
            <w:r w:rsidRPr="00AD2F32">
              <w:rPr>
                <w:rFonts w:ascii="Arial" w:eastAsia="Arial" w:hAnsi="Arial" w:cs="Arial"/>
              </w:rPr>
              <w:t xml:space="preserve"> hospitales</w:t>
            </w:r>
            <w:r w:rsidR="00FE426C" w:rsidRPr="00AD2F32">
              <w:rPr>
                <w:rFonts w:ascii="Arial" w:eastAsia="Arial" w:hAnsi="Arial" w:cs="Arial"/>
              </w:rPr>
              <w:t xml:space="preserve"> notificantes</w:t>
            </w:r>
            <w:r w:rsidRPr="00AD2F32">
              <w:rPr>
                <w:rFonts w:ascii="Arial" w:eastAsia="Arial" w:hAnsi="Arial" w:cs="Arial"/>
              </w:rPr>
              <w:t xml:space="preserve"> </w:t>
            </w:r>
            <w:r w:rsidR="00F4454D" w:rsidRPr="00AD2F32">
              <w:rPr>
                <w:rFonts w:ascii="Arial" w:eastAsia="Arial" w:hAnsi="Arial" w:cs="Arial"/>
              </w:rPr>
              <w:t xml:space="preserve">asignados para </w:t>
            </w:r>
            <w:r w:rsidRPr="00AD2F32">
              <w:rPr>
                <w:rFonts w:ascii="Arial" w:eastAsia="Arial" w:hAnsi="Arial" w:cs="Arial"/>
              </w:rPr>
              <w:t>la atención del COVID</w:t>
            </w:r>
            <w:r w:rsidR="00F4454D" w:rsidRPr="00AD2F32">
              <w:rPr>
                <w:rFonts w:ascii="Arial" w:eastAsia="Arial" w:hAnsi="Arial" w:cs="Arial"/>
              </w:rPr>
              <w:t>1</w:t>
            </w:r>
            <w:r w:rsidRPr="00AD2F32">
              <w:rPr>
                <w:rFonts w:ascii="Arial" w:eastAsia="Arial" w:hAnsi="Arial" w:cs="Arial"/>
              </w:rPr>
              <w:t>9 en todo el país</w:t>
            </w:r>
            <w:r w:rsidR="00F4454D" w:rsidRPr="00AD2F32">
              <w:rPr>
                <w:rFonts w:ascii="Arial" w:eastAsia="Arial" w:hAnsi="Arial" w:cs="Arial"/>
              </w:rPr>
              <w:t xml:space="preserve">. </w:t>
            </w:r>
          </w:p>
          <w:p w14:paraId="404C3FD0" w14:textId="0E0B94F6" w:rsidR="00CE2AFD" w:rsidRPr="00AD2F32" w:rsidRDefault="00CE2AFD" w:rsidP="00CE2AFD">
            <w:pPr>
              <w:pStyle w:val="Prrafode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D2F32">
              <w:rPr>
                <w:rFonts w:ascii="Arial" w:eastAsia="Arial" w:hAnsi="Arial" w:cs="Arial"/>
              </w:rPr>
              <w:t xml:space="preserve">En cuanto a la disponibilidad de camas hospitalarias, la Ciudad de México es la que reporta una mayor ocupación de camas, siendo del </w:t>
            </w:r>
            <w:r w:rsidR="00A632BA" w:rsidRPr="00AD2F32">
              <w:rPr>
                <w:rFonts w:ascii="Arial" w:eastAsia="Arial" w:hAnsi="Arial" w:cs="Arial"/>
              </w:rPr>
              <w:t>78</w:t>
            </w:r>
            <w:r w:rsidRPr="00AD2F32">
              <w:rPr>
                <w:rFonts w:ascii="Arial" w:eastAsia="Arial" w:hAnsi="Arial" w:cs="Arial"/>
              </w:rPr>
              <w:t xml:space="preserve">%. A nivel nacional, la ocupación es del </w:t>
            </w:r>
            <w:r w:rsidR="007B689C" w:rsidRPr="00AD2F32">
              <w:rPr>
                <w:rFonts w:ascii="Arial" w:eastAsia="Arial" w:hAnsi="Arial" w:cs="Arial"/>
              </w:rPr>
              <w:t>46</w:t>
            </w:r>
            <w:r w:rsidRPr="00AD2F32">
              <w:rPr>
                <w:rFonts w:ascii="Arial" w:eastAsia="Arial" w:hAnsi="Arial" w:cs="Arial"/>
              </w:rPr>
              <w:t>%.</w:t>
            </w:r>
          </w:p>
          <w:p w14:paraId="44FF934A" w14:textId="0BCC58C3" w:rsidR="00FE426C" w:rsidRPr="00AD2F32" w:rsidRDefault="00CE2AFD" w:rsidP="00FE426C">
            <w:pPr>
              <w:pStyle w:val="Prrafode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D2F32">
              <w:rPr>
                <w:rFonts w:ascii="Arial" w:hAnsi="Arial" w:cs="Arial"/>
                <w:bCs/>
                <w:color w:val="000000" w:themeColor="text1"/>
              </w:rPr>
              <w:t xml:space="preserve">Respecto a la disponibilidad de camas de hospitalización con ventilador que atienden a pacientes en estado crítico, la Ciudad de México </w:t>
            </w:r>
            <w:r w:rsidR="00653C45" w:rsidRPr="00AD2F32">
              <w:rPr>
                <w:rFonts w:ascii="Arial" w:hAnsi="Arial" w:cs="Arial"/>
                <w:bCs/>
                <w:color w:val="000000" w:themeColor="text1"/>
              </w:rPr>
              <w:t xml:space="preserve">está en el </w:t>
            </w:r>
            <w:r w:rsidR="00A632BA" w:rsidRPr="00AD2F32">
              <w:rPr>
                <w:rFonts w:ascii="Arial" w:hAnsi="Arial" w:cs="Arial"/>
                <w:bCs/>
                <w:color w:val="000000" w:themeColor="text1"/>
              </w:rPr>
              <w:t>tercer</w:t>
            </w:r>
            <w:r w:rsidR="00653C45" w:rsidRPr="00AD2F32">
              <w:rPr>
                <w:rFonts w:ascii="Arial" w:hAnsi="Arial" w:cs="Arial"/>
                <w:bCs/>
                <w:color w:val="000000" w:themeColor="text1"/>
              </w:rPr>
              <w:t xml:space="preserve"> lugar con </w:t>
            </w:r>
            <w:r w:rsidRPr="00AD2F32">
              <w:rPr>
                <w:rFonts w:ascii="Arial" w:hAnsi="Arial" w:cs="Arial"/>
                <w:bCs/>
                <w:color w:val="000000" w:themeColor="text1"/>
              </w:rPr>
              <w:t xml:space="preserve">una ocupación del </w:t>
            </w:r>
            <w:r w:rsidR="007B689C" w:rsidRPr="00AD2F32">
              <w:rPr>
                <w:rFonts w:ascii="Arial" w:hAnsi="Arial" w:cs="Arial"/>
                <w:bCs/>
                <w:color w:val="000000" w:themeColor="text1"/>
              </w:rPr>
              <w:t>6</w:t>
            </w:r>
            <w:r w:rsidR="00A632BA" w:rsidRPr="00AD2F32">
              <w:rPr>
                <w:rFonts w:ascii="Arial" w:hAnsi="Arial" w:cs="Arial"/>
                <w:bCs/>
                <w:color w:val="000000" w:themeColor="text1"/>
              </w:rPr>
              <w:t>2</w:t>
            </w:r>
            <w:r w:rsidRPr="00AD2F32">
              <w:rPr>
                <w:rFonts w:ascii="Arial" w:hAnsi="Arial" w:cs="Arial"/>
                <w:bCs/>
                <w:color w:val="000000" w:themeColor="text1"/>
              </w:rPr>
              <w:t>%. A nivel nacional, la ocupación es del 3</w:t>
            </w:r>
            <w:r w:rsidR="007B689C" w:rsidRPr="00AD2F32">
              <w:rPr>
                <w:rFonts w:ascii="Arial" w:hAnsi="Arial" w:cs="Arial"/>
                <w:bCs/>
                <w:color w:val="000000" w:themeColor="text1"/>
              </w:rPr>
              <w:t>8</w:t>
            </w:r>
            <w:r w:rsidRPr="00AD2F32">
              <w:rPr>
                <w:rFonts w:ascii="Arial" w:hAnsi="Arial" w:cs="Arial"/>
                <w:bCs/>
                <w:color w:val="000000" w:themeColor="text1"/>
              </w:rPr>
              <w:t>%</w:t>
            </w:r>
            <w:r w:rsidR="007B689C" w:rsidRPr="00AD2F32">
              <w:rPr>
                <w:rFonts w:ascii="Arial" w:hAnsi="Arial" w:cs="Arial"/>
                <w:bCs/>
                <w:color w:val="000000" w:themeColor="text1"/>
              </w:rPr>
              <w:t xml:space="preserve">. </w:t>
            </w:r>
          </w:p>
          <w:p w14:paraId="3526C6A5" w14:textId="1F4DF780" w:rsidR="00E750E1" w:rsidRPr="00AD2F32" w:rsidRDefault="00E750E1" w:rsidP="004176D8">
            <w:pPr>
              <w:spacing w:after="120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AD2F32">
              <w:rPr>
                <w:rFonts w:ascii="Arial" w:eastAsia="Arial" w:hAnsi="Arial" w:cs="Arial"/>
                <w:bCs/>
                <w:sz w:val="22"/>
                <w:szCs w:val="22"/>
              </w:rPr>
              <w:t xml:space="preserve"> </w:t>
            </w:r>
            <w:r w:rsidR="00757C17" w:rsidRPr="00AD2F32">
              <w:rPr>
                <w:rFonts w:ascii="Arial" w:eastAsia="Arial" w:hAnsi="Arial" w:cs="Arial"/>
                <w:bCs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5136713D" wp14:editId="5D4FC0E9">
                  <wp:extent cx="5058168" cy="2534771"/>
                  <wp:effectExtent l="0" t="0" r="0" b="5715"/>
                  <wp:docPr id="7" name="Imagen 4" descr="Macintosh HD:Users:Rex:Desktop:Nueva carpeta con elementos:Captura de pantalla 2020-06-09 a la(s) 20.48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Rex:Desktop:Nueva carpeta con elementos:Captura de pantalla 2020-06-09 a la(s) 20.48.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8168" cy="2534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91E" w:rsidRPr="00AD2F32" w14:paraId="6BAD23D1" w14:textId="77777777" w:rsidTr="007B689C"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546916" w14:textId="330F8F01" w:rsidR="00176CAF" w:rsidRPr="00AD2F32" w:rsidRDefault="00176CAF" w:rsidP="00176CA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D2F32">
              <w:rPr>
                <w:rFonts w:ascii="Arial" w:eastAsia="Arial" w:hAnsi="Arial" w:cs="Arial"/>
                <w:b/>
                <w:sz w:val="22"/>
                <w:szCs w:val="22"/>
              </w:rPr>
              <w:lastRenderedPageBreak/>
              <w:t>Anuncios destacados: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871DB2" w14:textId="64EB8A37" w:rsidR="00E715CC" w:rsidRPr="00AD2F32" w:rsidRDefault="004F0EB6" w:rsidP="00D95CF3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bookmarkStart w:id="2" w:name="_heading=h.99mneb1ud1dd"/>
            <w:bookmarkEnd w:id="2"/>
            <w:r w:rsidRPr="00AD2F32"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>Actividades limitadas y suspendidas</w:t>
            </w:r>
          </w:p>
          <w:p w14:paraId="3208F4F5" w14:textId="0C4DF80D" w:rsidR="00FD760B" w:rsidRPr="00AD2F32" w:rsidRDefault="00FD760B" w:rsidP="00FE426C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</w:p>
          <w:p w14:paraId="2FDDE9B7" w14:textId="0DF1386E" w:rsidR="007B67BC" w:rsidRPr="00AD2F32" w:rsidRDefault="009A0E2F" w:rsidP="00FE426C">
            <w:pPr>
              <w:pStyle w:val="Prrafodelista"/>
              <w:numPr>
                <w:ilvl w:val="0"/>
                <w:numId w:val="30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D2F32">
              <w:rPr>
                <w:rFonts w:ascii="Arial" w:eastAsia="Arial" w:hAnsi="Arial" w:cs="Arial"/>
              </w:rPr>
              <w:t>Se presentaron las actividades limitadas y suspendidas mientras el Semáforo Epidemiológico se encuentre en rojo.</w:t>
            </w:r>
          </w:p>
          <w:p w14:paraId="57C52DF4" w14:textId="70507620" w:rsidR="004A3F63" w:rsidRPr="00AD2F32" w:rsidRDefault="004A3F63" w:rsidP="00FE426C">
            <w:pPr>
              <w:pStyle w:val="Prrafodelista"/>
              <w:numPr>
                <w:ilvl w:val="0"/>
                <w:numId w:val="30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D2F32">
              <w:rPr>
                <w:rFonts w:ascii="Arial" w:eastAsia="Arial" w:hAnsi="Arial" w:cs="Arial"/>
              </w:rPr>
              <w:t xml:space="preserve">Actividades </w:t>
            </w:r>
            <w:r w:rsidR="007B67BC" w:rsidRPr="00AD2F32">
              <w:rPr>
                <w:rFonts w:ascii="Arial" w:eastAsia="Arial" w:hAnsi="Arial" w:cs="Arial"/>
              </w:rPr>
              <w:t>que pueden iniciar con ciertas limitaciones y medidas de prevención del contagio</w:t>
            </w:r>
            <w:r w:rsidRPr="00AD2F32">
              <w:rPr>
                <w:rFonts w:ascii="Arial" w:eastAsia="Arial" w:hAnsi="Arial" w:cs="Arial"/>
              </w:rPr>
              <w:t>:</w:t>
            </w:r>
          </w:p>
          <w:p w14:paraId="31D7594C" w14:textId="52BEDEB0" w:rsidR="007B67BC" w:rsidRPr="00AD2F32" w:rsidRDefault="007B67BC" w:rsidP="00E00A2B">
            <w:pPr>
              <w:pStyle w:val="Prrafodelista"/>
              <w:numPr>
                <w:ilvl w:val="1"/>
                <w:numId w:val="30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D2F32">
              <w:rPr>
                <w:rFonts w:ascii="Arial" w:eastAsia="Arial" w:hAnsi="Arial" w:cs="Arial"/>
              </w:rPr>
              <w:t xml:space="preserve">Ocupación hotelera del 25% para personas que están realizando actividad laboral esencial. </w:t>
            </w:r>
          </w:p>
          <w:p w14:paraId="7F71F1AE" w14:textId="3482E9DB" w:rsidR="007B67BC" w:rsidRPr="00AD2F32" w:rsidRDefault="007B67BC" w:rsidP="00E00A2B">
            <w:pPr>
              <w:pStyle w:val="Prrafodelista"/>
              <w:numPr>
                <w:ilvl w:val="1"/>
                <w:numId w:val="30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D2F32">
              <w:rPr>
                <w:rFonts w:ascii="Arial" w:eastAsia="Arial" w:hAnsi="Arial" w:cs="Arial"/>
              </w:rPr>
              <w:t>Restaurantes y cafeterías con servicio a domicilio y para llevar.</w:t>
            </w:r>
          </w:p>
          <w:p w14:paraId="1D52367A" w14:textId="357E2C38" w:rsidR="007B67BC" w:rsidRPr="00AD2F32" w:rsidRDefault="007B67BC" w:rsidP="00E00A2B">
            <w:pPr>
              <w:pStyle w:val="Prrafodelista"/>
              <w:numPr>
                <w:ilvl w:val="1"/>
                <w:numId w:val="30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D2F32">
              <w:rPr>
                <w:rFonts w:ascii="Arial" w:eastAsia="Arial" w:hAnsi="Arial" w:cs="Arial"/>
              </w:rPr>
              <w:t>Estilista o peluqueros que presten servicio a domicilio.</w:t>
            </w:r>
          </w:p>
          <w:p w14:paraId="44733F34" w14:textId="570FC0B2" w:rsidR="007B67BC" w:rsidRPr="00AD2F32" w:rsidRDefault="007B67BC" w:rsidP="00E00A2B">
            <w:pPr>
              <w:pStyle w:val="Prrafodelista"/>
              <w:numPr>
                <w:ilvl w:val="1"/>
                <w:numId w:val="30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D2F32">
              <w:rPr>
                <w:rFonts w:ascii="Arial" w:eastAsia="Arial" w:hAnsi="Arial" w:cs="Arial"/>
              </w:rPr>
              <w:t>Parques y plazas públicos con un aforo máximo del 25% y con tiempo limitado de estancia.</w:t>
            </w:r>
          </w:p>
          <w:p w14:paraId="57F14350" w14:textId="3951635C" w:rsidR="008206A0" w:rsidRPr="00AD2F32" w:rsidRDefault="007B67BC" w:rsidP="00FE426C">
            <w:pPr>
              <w:pStyle w:val="Prrafodelista"/>
              <w:numPr>
                <w:ilvl w:val="1"/>
                <w:numId w:val="30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D2F32">
              <w:rPr>
                <w:rFonts w:ascii="Arial" w:eastAsia="Arial" w:hAnsi="Arial" w:cs="Arial"/>
              </w:rPr>
              <w:t xml:space="preserve">Supermercados con aforos del 50%, limitando el acceso a 1 persona por familia. </w:t>
            </w:r>
          </w:p>
          <w:p w14:paraId="4D9B2909" w14:textId="1B50A6B2" w:rsidR="008206A0" w:rsidRPr="00AD2F32" w:rsidRDefault="004A3F63" w:rsidP="00E00A2B">
            <w:pPr>
              <w:pStyle w:val="Prrafodelista"/>
              <w:numPr>
                <w:ilvl w:val="0"/>
                <w:numId w:val="31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D2F32">
              <w:rPr>
                <w:rFonts w:ascii="Arial" w:eastAsia="Arial" w:hAnsi="Arial" w:cs="Arial"/>
              </w:rPr>
              <w:t>Todas l</w:t>
            </w:r>
            <w:r w:rsidR="008206A0" w:rsidRPr="00AD2F32">
              <w:rPr>
                <w:rFonts w:ascii="Arial" w:eastAsia="Arial" w:hAnsi="Arial" w:cs="Arial"/>
              </w:rPr>
              <w:t>as actividades</w:t>
            </w:r>
            <w:r w:rsidRPr="00AD2F32">
              <w:rPr>
                <w:rFonts w:ascii="Arial" w:eastAsia="Arial" w:hAnsi="Arial" w:cs="Arial"/>
              </w:rPr>
              <w:t xml:space="preserve"> no esenciales </w:t>
            </w:r>
            <w:r w:rsidR="008206A0" w:rsidRPr="00AD2F32">
              <w:rPr>
                <w:rFonts w:ascii="Arial" w:eastAsia="Arial" w:hAnsi="Arial" w:cs="Arial"/>
              </w:rPr>
              <w:t>quedan suspendidas</w:t>
            </w:r>
            <w:r w:rsidRPr="00AD2F32">
              <w:rPr>
                <w:rFonts w:ascii="Arial" w:eastAsia="Arial" w:hAnsi="Arial" w:cs="Arial"/>
              </w:rPr>
              <w:t>, como las siguientes</w:t>
            </w:r>
            <w:r w:rsidR="008206A0" w:rsidRPr="00AD2F32">
              <w:rPr>
                <w:rFonts w:ascii="Arial" w:eastAsia="Arial" w:hAnsi="Arial" w:cs="Arial"/>
              </w:rPr>
              <w:t>:</w:t>
            </w:r>
          </w:p>
          <w:p w14:paraId="5EC9DB22" w14:textId="65DB087E" w:rsidR="008206A0" w:rsidRPr="00AD2F32" w:rsidRDefault="008206A0" w:rsidP="008206A0">
            <w:pPr>
              <w:pStyle w:val="Prrafodelista"/>
              <w:numPr>
                <w:ilvl w:val="0"/>
                <w:numId w:val="28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D2F32">
              <w:rPr>
                <w:rFonts w:ascii="Arial" w:eastAsia="Arial" w:hAnsi="Arial" w:cs="Arial"/>
              </w:rPr>
              <w:t>Gimnasios.</w:t>
            </w:r>
          </w:p>
          <w:p w14:paraId="1EE1C256" w14:textId="2E8AFEC2" w:rsidR="008206A0" w:rsidRPr="00AD2F32" w:rsidRDefault="008206A0" w:rsidP="008206A0">
            <w:pPr>
              <w:pStyle w:val="Prrafodelista"/>
              <w:numPr>
                <w:ilvl w:val="0"/>
                <w:numId w:val="28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D2F32">
              <w:rPr>
                <w:rFonts w:ascii="Arial" w:eastAsia="Arial" w:hAnsi="Arial" w:cs="Arial"/>
              </w:rPr>
              <w:t>Bares.</w:t>
            </w:r>
          </w:p>
          <w:p w14:paraId="255C2B46" w14:textId="6FC5CE47" w:rsidR="008206A0" w:rsidRPr="00AD2F32" w:rsidRDefault="008206A0" w:rsidP="008206A0">
            <w:pPr>
              <w:pStyle w:val="Prrafodelista"/>
              <w:numPr>
                <w:ilvl w:val="0"/>
                <w:numId w:val="28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D2F32">
              <w:rPr>
                <w:rFonts w:ascii="Arial" w:eastAsia="Arial" w:hAnsi="Arial" w:cs="Arial"/>
              </w:rPr>
              <w:t>Cines.</w:t>
            </w:r>
          </w:p>
          <w:p w14:paraId="1287605F" w14:textId="5FA5E944" w:rsidR="008206A0" w:rsidRPr="00AD2F32" w:rsidRDefault="008206A0" w:rsidP="008206A0">
            <w:pPr>
              <w:pStyle w:val="Prrafodelista"/>
              <w:numPr>
                <w:ilvl w:val="0"/>
                <w:numId w:val="28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D2F32">
              <w:rPr>
                <w:rFonts w:ascii="Arial" w:eastAsia="Arial" w:hAnsi="Arial" w:cs="Arial"/>
              </w:rPr>
              <w:t>Teatros.</w:t>
            </w:r>
          </w:p>
          <w:p w14:paraId="7AF2AFD7" w14:textId="31C84090" w:rsidR="008206A0" w:rsidRPr="00AD2F32" w:rsidRDefault="004A3F63" w:rsidP="008206A0">
            <w:pPr>
              <w:pStyle w:val="Prrafodelista"/>
              <w:numPr>
                <w:ilvl w:val="0"/>
                <w:numId w:val="28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D2F32">
              <w:rPr>
                <w:rFonts w:ascii="Arial" w:eastAsia="Arial" w:hAnsi="Arial" w:cs="Arial"/>
              </w:rPr>
              <w:t>Centros religiosos</w:t>
            </w:r>
            <w:r w:rsidR="008206A0" w:rsidRPr="00AD2F32">
              <w:rPr>
                <w:rFonts w:ascii="Arial" w:eastAsia="Arial" w:hAnsi="Arial" w:cs="Arial"/>
              </w:rPr>
              <w:t xml:space="preserve">. </w:t>
            </w:r>
          </w:p>
          <w:p w14:paraId="4282B843" w14:textId="571D9240" w:rsidR="008206A0" w:rsidRPr="00AD2F32" w:rsidRDefault="008206A0" w:rsidP="008206A0">
            <w:pPr>
              <w:pStyle w:val="Prrafodelista"/>
              <w:numPr>
                <w:ilvl w:val="0"/>
                <w:numId w:val="28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D2F32">
              <w:rPr>
                <w:rFonts w:ascii="Arial" w:eastAsia="Arial" w:hAnsi="Arial" w:cs="Arial"/>
              </w:rPr>
              <w:t xml:space="preserve">Centros comerciales. </w:t>
            </w:r>
          </w:p>
          <w:p w14:paraId="4C064465" w14:textId="2E3A181C" w:rsidR="00FD760B" w:rsidRPr="00AD2F32" w:rsidRDefault="008206A0" w:rsidP="00DF0006">
            <w:pPr>
              <w:pStyle w:val="Prrafodelista"/>
              <w:numPr>
                <w:ilvl w:val="0"/>
                <w:numId w:val="28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D2F32">
              <w:rPr>
                <w:rFonts w:ascii="Arial" w:eastAsia="Arial" w:hAnsi="Arial" w:cs="Arial"/>
              </w:rPr>
              <w:t xml:space="preserve">Eventos culturales. </w:t>
            </w:r>
          </w:p>
          <w:p w14:paraId="7C1F9364" w14:textId="59DBC32C" w:rsidR="00E715CC" w:rsidRPr="00AD2F32" w:rsidRDefault="00065C55" w:rsidP="002E72CE">
            <w:pPr>
              <w:spacing w:after="12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AD2F32"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>Sesión de preguntas y respuestas:</w:t>
            </w:r>
          </w:p>
          <w:p w14:paraId="54F14BF0" w14:textId="77777777" w:rsidR="00E715CC" w:rsidRPr="00AD2F32" w:rsidRDefault="00E715CC" w:rsidP="00D95CF3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</w:p>
          <w:p w14:paraId="5BEB3438" w14:textId="162BE2F3" w:rsidR="008206A0" w:rsidRPr="00AD2F32" w:rsidRDefault="00C40124" w:rsidP="008206A0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  <w:u w:val="single"/>
              </w:rPr>
            </w:pPr>
            <w:r w:rsidRPr="00AD2F32">
              <w:rPr>
                <w:rFonts w:ascii="Arial" w:eastAsia="Arial" w:hAnsi="Arial" w:cs="Arial"/>
                <w:u w:val="single"/>
              </w:rPr>
              <w:t>Hay manera de diferenciar síntomas de COVID19 con el de otras infecciones</w:t>
            </w:r>
            <w:r w:rsidR="00B60D21" w:rsidRPr="00AD2F32">
              <w:rPr>
                <w:rFonts w:ascii="Arial" w:eastAsia="Arial" w:hAnsi="Arial" w:cs="Arial"/>
                <w:u w:val="single"/>
              </w:rPr>
              <w:t>.</w:t>
            </w:r>
          </w:p>
          <w:p w14:paraId="2C7C1613" w14:textId="5C28E419" w:rsidR="00B60D21" w:rsidRPr="00AD2F32" w:rsidRDefault="00C40124" w:rsidP="008B0ED4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D2F32">
              <w:rPr>
                <w:rFonts w:ascii="Arial" w:eastAsia="Arial" w:hAnsi="Arial" w:cs="Arial"/>
              </w:rPr>
              <w:t>De tener más de una e</w:t>
            </w:r>
            <w:r w:rsidR="00F1600B" w:rsidRPr="00AD2F32">
              <w:rPr>
                <w:rFonts w:ascii="Arial" w:eastAsia="Arial" w:hAnsi="Arial" w:cs="Arial"/>
              </w:rPr>
              <w:t>n</w:t>
            </w:r>
            <w:r w:rsidRPr="00AD2F32">
              <w:rPr>
                <w:rFonts w:ascii="Arial" w:eastAsia="Arial" w:hAnsi="Arial" w:cs="Arial"/>
              </w:rPr>
              <w:t>fermedad infecciosa al mismo tiempo, repre</w:t>
            </w:r>
            <w:r w:rsidR="00F1600B" w:rsidRPr="00AD2F32">
              <w:rPr>
                <w:rFonts w:ascii="Arial" w:eastAsia="Arial" w:hAnsi="Arial" w:cs="Arial"/>
              </w:rPr>
              <w:t>sentaría un reto de diagnostico, no tanto de control, ya que dependiendo de la infección varía su control</w:t>
            </w:r>
            <w:r w:rsidR="008206A0" w:rsidRPr="00AD2F32">
              <w:rPr>
                <w:rFonts w:ascii="Arial" w:eastAsia="Arial" w:hAnsi="Arial" w:cs="Arial"/>
              </w:rPr>
              <w:t>.</w:t>
            </w:r>
          </w:p>
          <w:p w14:paraId="27C36E1F" w14:textId="3A90EF4C" w:rsidR="00F1600B" w:rsidRPr="00AD2F32" w:rsidRDefault="00F1600B" w:rsidP="008B0ED4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D2F32">
              <w:rPr>
                <w:rFonts w:ascii="Arial" w:eastAsia="Arial" w:hAnsi="Arial" w:cs="Arial"/>
              </w:rPr>
              <w:t>Si puede presentarse dos infecciones virales en una persona, del cual existe un caso, mismo que es un caso leve y se encuentra en recuperación sin peligro.</w:t>
            </w:r>
          </w:p>
          <w:p w14:paraId="465D47F8" w14:textId="77777777" w:rsidR="00E715CC" w:rsidRPr="00AD2F32" w:rsidRDefault="00E715CC" w:rsidP="00E715CC">
            <w:pPr>
              <w:pStyle w:val="Prrafodelista"/>
              <w:spacing w:line="276" w:lineRule="auto"/>
              <w:ind w:left="1440"/>
              <w:jc w:val="both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  <w:p w14:paraId="10A4FDEF" w14:textId="7C00EFB0" w:rsidR="000F103A" w:rsidRPr="00AD2F32" w:rsidRDefault="00C40124" w:rsidP="008B0ED4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  <w:u w:val="single"/>
              </w:rPr>
            </w:pPr>
            <w:r w:rsidRPr="00AD2F32">
              <w:rPr>
                <w:rFonts w:ascii="Arial" w:eastAsia="Arial" w:hAnsi="Arial" w:cs="Arial"/>
                <w:u w:val="single"/>
              </w:rPr>
              <w:t>Como se potencializaría la enfermedad después de una congregación</w:t>
            </w:r>
            <w:r w:rsidR="002E72CE" w:rsidRPr="00AD2F32">
              <w:rPr>
                <w:rFonts w:ascii="Arial" w:eastAsia="Arial" w:hAnsi="Arial" w:cs="Arial"/>
                <w:u w:val="single"/>
              </w:rPr>
              <w:t>.</w:t>
            </w:r>
          </w:p>
          <w:p w14:paraId="067E053B" w14:textId="77777777" w:rsidR="00C40124" w:rsidRPr="00AD2F32" w:rsidRDefault="00C40124" w:rsidP="00B60D21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D2F32">
              <w:rPr>
                <w:rFonts w:ascii="Arial" w:eastAsia="Arial" w:hAnsi="Arial" w:cs="Arial"/>
              </w:rPr>
              <w:t>Cualquier congregación en el espacio público de cualquier motivo, puede contribuir a los contagios</w:t>
            </w:r>
            <w:r w:rsidR="00317F24" w:rsidRPr="00AD2F32">
              <w:rPr>
                <w:rFonts w:ascii="Arial" w:eastAsia="Arial" w:hAnsi="Arial" w:cs="Arial"/>
              </w:rPr>
              <w:t>.</w:t>
            </w:r>
          </w:p>
          <w:p w14:paraId="07129DAA" w14:textId="2915FD40" w:rsidR="00E715CC" w:rsidRPr="00AD2F32" w:rsidRDefault="00C40124" w:rsidP="00B60D21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D2F32">
              <w:rPr>
                <w:rFonts w:ascii="Arial" w:eastAsia="Arial" w:hAnsi="Arial" w:cs="Arial"/>
              </w:rPr>
              <w:t xml:space="preserve">El tamaño de las expresiones públicas que han ocurrido, </w:t>
            </w:r>
            <w:proofErr w:type="gramStart"/>
            <w:r w:rsidRPr="00AD2F32">
              <w:rPr>
                <w:rFonts w:ascii="Arial" w:eastAsia="Arial" w:hAnsi="Arial" w:cs="Arial"/>
              </w:rPr>
              <w:t>pueden</w:t>
            </w:r>
            <w:proofErr w:type="gramEnd"/>
            <w:r w:rsidRPr="00AD2F32">
              <w:rPr>
                <w:rFonts w:ascii="Arial" w:eastAsia="Arial" w:hAnsi="Arial" w:cs="Arial"/>
              </w:rPr>
              <w:t xml:space="preserve"> contribuir a contagios, pero no son significativas debido a la cantidad de asistentes.</w:t>
            </w:r>
            <w:r w:rsidR="00B60D21" w:rsidRPr="00AD2F32">
              <w:rPr>
                <w:rFonts w:ascii="Arial" w:eastAsia="Arial" w:hAnsi="Arial" w:cs="Arial"/>
              </w:rPr>
              <w:t xml:space="preserve"> </w:t>
            </w:r>
          </w:p>
          <w:p w14:paraId="298AE128" w14:textId="77777777" w:rsidR="00B60D21" w:rsidRPr="00AD2F32" w:rsidRDefault="00B60D21" w:rsidP="00B60D21">
            <w:pPr>
              <w:pStyle w:val="Prrafodelista"/>
              <w:spacing w:line="276" w:lineRule="auto"/>
              <w:ind w:left="144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609E318D" w14:textId="795446FB" w:rsidR="00CC06BC" w:rsidRPr="00AD2F32" w:rsidRDefault="00E827B4" w:rsidP="00CC06BC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  <w:u w:val="single"/>
              </w:rPr>
            </w:pPr>
            <w:r w:rsidRPr="00AD2F32">
              <w:rPr>
                <w:rFonts w:ascii="Arial" w:eastAsia="Arial" w:hAnsi="Arial" w:cs="Arial"/>
                <w:u w:val="single"/>
              </w:rPr>
              <w:t>Dengue y COVID19 existen más registros por que no se tiene el dato</w:t>
            </w:r>
            <w:r w:rsidR="00CC06BC" w:rsidRPr="00AD2F32">
              <w:rPr>
                <w:rFonts w:ascii="Arial" w:eastAsia="Arial" w:hAnsi="Arial" w:cs="Arial"/>
                <w:u w:val="single"/>
              </w:rPr>
              <w:t>.</w:t>
            </w:r>
          </w:p>
          <w:p w14:paraId="036CBA66" w14:textId="598B0B8B" w:rsidR="00B60D21" w:rsidRPr="00AD2F32" w:rsidRDefault="00E827B4" w:rsidP="00CC06BC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D2F32">
              <w:rPr>
                <w:rFonts w:ascii="Arial" w:eastAsia="Arial" w:hAnsi="Arial" w:cs="Arial"/>
              </w:rPr>
              <w:t>No fueron registrados, por lo cual se le pide al personal de salud de todo el país, que comienza el dengue esto por la temporada de lluvias, y que se considere que pueda tener ambas enfermedades y se realice el estudio para su diagnóstico</w:t>
            </w:r>
            <w:r w:rsidR="00B60D21" w:rsidRPr="00AD2F32">
              <w:rPr>
                <w:rFonts w:ascii="Arial" w:eastAsia="Arial" w:hAnsi="Arial" w:cs="Arial"/>
              </w:rPr>
              <w:t>.</w:t>
            </w:r>
          </w:p>
          <w:p w14:paraId="66376406" w14:textId="3EAA231C" w:rsidR="00CC06BC" w:rsidRPr="00AD2F32" w:rsidRDefault="00603B50" w:rsidP="00603B50">
            <w:pPr>
              <w:pStyle w:val="Prrafodelista"/>
              <w:spacing w:line="276" w:lineRule="auto"/>
              <w:ind w:left="144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AD2F32">
              <w:rPr>
                <w:rFonts w:ascii="Arial" w:eastAsia="Arial" w:hAnsi="Arial" w:cs="Arial"/>
              </w:rPr>
              <w:t xml:space="preserve"> </w:t>
            </w:r>
          </w:p>
          <w:p w14:paraId="0E256852" w14:textId="5F54B893" w:rsidR="00603B50" w:rsidRPr="00AD2F32" w:rsidRDefault="00C17A6E" w:rsidP="00603B50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  <w:u w:val="single"/>
              </w:rPr>
            </w:pPr>
            <w:r w:rsidRPr="00AD2F32">
              <w:rPr>
                <w:rFonts w:ascii="Arial" w:eastAsia="Arial" w:hAnsi="Arial" w:cs="Arial"/>
                <w:u w:val="single"/>
              </w:rPr>
              <w:t>El turismo se reporta que se ha comenzado a presentar movilidad</w:t>
            </w:r>
            <w:r w:rsidR="00603B50" w:rsidRPr="00AD2F32">
              <w:rPr>
                <w:rFonts w:ascii="Arial" w:eastAsia="Arial" w:hAnsi="Arial" w:cs="Arial"/>
                <w:u w:val="single"/>
              </w:rPr>
              <w:t>.</w:t>
            </w:r>
          </w:p>
          <w:p w14:paraId="429DC97F" w14:textId="7340B08C" w:rsidR="00603B50" w:rsidRPr="00AD2F32" w:rsidRDefault="004B43AB" w:rsidP="00B60D21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D2F32">
              <w:rPr>
                <w:rFonts w:ascii="Arial" w:eastAsia="Arial" w:hAnsi="Arial" w:cs="Arial"/>
              </w:rPr>
              <w:t xml:space="preserve">Se tienen reuniones con los mandatarios estatales que tienen </w:t>
            </w:r>
            <w:r w:rsidR="001F51FC" w:rsidRPr="00AD2F32">
              <w:rPr>
                <w:rFonts w:ascii="Arial" w:eastAsia="Arial" w:hAnsi="Arial" w:cs="Arial"/>
              </w:rPr>
              <w:t>industria turística, donde el Secretario de Turismo propuso considerar a la industria turística como una de las actividades esenciales</w:t>
            </w:r>
            <w:r w:rsidR="00236D45" w:rsidRPr="00AD2F32">
              <w:rPr>
                <w:rFonts w:ascii="Arial" w:eastAsia="Arial" w:hAnsi="Arial" w:cs="Arial"/>
              </w:rPr>
              <w:t>, mismo que está en evaluación</w:t>
            </w:r>
            <w:r w:rsidR="00B60D21" w:rsidRPr="00AD2F32">
              <w:rPr>
                <w:rFonts w:ascii="Arial" w:eastAsia="Arial" w:hAnsi="Arial" w:cs="Arial"/>
              </w:rPr>
              <w:t>.</w:t>
            </w:r>
          </w:p>
          <w:p w14:paraId="13C1D33D" w14:textId="5F987F35" w:rsidR="00236D45" w:rsidRPr="00AD2F32" w:rsidRDefault="00AD2F32" w:rsidP="00B60D21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D2F32">
              <w:rPr>
                <w:rFonts w:ascii="Arial" w:eastAsia="Arial" w:hAnsi="Arial" w:cs="Arial"/>
              </w:rPr>
              <w:t xml:space="preserve">Los dos </w:t>
            </w:r>
            <w:r>
              <w:rPr>
                <w:rFonts w:ascii="Arial" w:eastAsia="Arial" w:hAnsi="Arial" w:cs="Arial"/>
              </w:rPr>
              <w:t>b</w:t>
            </w:r>
            <w:r w:rsidRPr="00AD2F32">
              <w:rPr>
                <w:rFonts w:ascii="Arial" w:eastAsia="Arial" w:hAnsi="Arial" w:cs="Arial"/>
              </w:rPr>
              <w:t>ienes públicos que balancear</w:t>
            </w:r>
            <w:r w:rsidR="004678B8" w:rsidRPr="00AD2F32">
              <w:rPr>
                <w:rFonts w:ascii="Arial" w:eastAsia="Arial" w:hAnsi="Arial" w:cs="Arial"/>
              </w:rPr>
              <w:t xml:space="preserve"> son “la salud y la vida” (que es prioridad) y por otro lado “el bienestar social y la economía” los cuales son relevantes ya que afectan a los otros dos.</w:t>
            </w:r>
          </w:p>
          <w:p w14:paraId="69CC018B" w14:textId="77777777" w:rsidR="00B60D21" w:rsidRPr="00AD2F32" w:rsidRDefault="00B60D21" w:rsidP="00C34A9E">
            <w:pPr>
              <w:spacing w:line="276" w:lineRule="auto"/>
              <w:ind w:left="1481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C897EC9" w14:textId="438B22DA" w:rsidR="00B60D21" w:rsidRPr="00AD2F32" w:rsidRDefault="00A9526C" w:rsidP="00B60D21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  <w:u w:val="single"/>
              </w:rPr>
            </w:pPr>
            <w:r w:rsidRPr="00AD2F32">
              <w:rPr>
                <w:rFonts w:ascii="Arial" w:eastAsia="Arial" w:hAnsi="Arial" w:cs="Arial"/>
                <w:u w:val="single"/>
              </w:rPr>
              <w:t>Existe presión en municipios para generar cierto deporte</w:t>
            </w:r>
            <w:r w:rsidR="00B60D21" w:rsidRPr="00AD2F32">
              <w:rPr>
                <w:rFonts w:ascii="Arial" w:eastAsia="Arial" w:hAnsi="Arial" w:cs="Arial"/>
                <w:u w:val="single"/>
              </w:rPr>
              <w:t>.</w:t>
            </w:r>
          </w:p>
          <w:p w14:paraId="66519B8A" w14:textId="77777777" w:rsidR="007E39B7" w:rsidRPr="00AD2F32" w:rsidRDefault="00A9526C" w:rsidP="00B60D21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D2F32">
              <w:rPr>
                <w:rFonts w:ascii="Arial" w:eastAsia="Arial" w:hAnsi="Arial" w:cs="Arial"/>
              </w:rPr>
              <w:t xml:space="preserve">Cualquier congregación en vía publica va a generar contagios </w:t>
            </w:r>
            <w:r w:rsidR="007E39B7" w:rsidRPr="00AD2F32">
              <w:rPr>
                <w:rFonts w:ascii="Arial" w:eastAsia="Arial" w:hAnsi="Arial" w:cs="Arial"/>
              </w:rPr>
              <w:t>y contribuye al número de personas congregadas y esto a un contagio exponencial</w:t>
            </w:r>
            <w:r w:rsidR="00317F24" w:rsidRPr="00AD2F32">
              <w:rPr>
                <w:rFonts w:ascii="Arial" w:eastAsia="Arial" w:hAnsi="Arial" w:cs="Arial"/>
              </w:rPr>
              <w:t>.</w:t>
            </w:r>
          </w:p>
          <w:p w14:paraId="617EE6D7" w14:textId="317F8E22" w:rsidR="00317F24" w:rsidRPr="00AD2F32" w:rsidRDefault="007E39B7" w:rsidP="00B60D21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D2F32">
              <w:rPr>
                <w:rFonts w:ascii="Arial" w:eastAsia="Arial" w:hAnsi="Arial" w:cs="Arial"/>
              </w:rPr>
              <w:t>No es deseable que se generen actividades deportivas colectiva.</w:t>
            </w:r>
            <w:r w:rsidR="00317F24" w:rsidRPr="00AD2F32">
              <w:rPr>
                <w:rFonts w:ascii="Arial" w:eastAsia="Arial" w:hAnsi="Arial" w:cs="Arial"/>
              </w:rPr>
              <w:t xml:space="preserve"> </w:t>
            </w:r>
          </w:p>
          <w:p w14:paraId="22422572" w14:textId="77777777" w:rsidR="00BB49EA" w:rsidRPr="00AD2F32" w:rsidRDefault="00BB49EA" w:rsidP="007E39B7">
            <w:pPr>
              <w:spacing w:line="276" w:lineRule="auto"/>
              <w:ind w:left="1481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CC75348" w14:textId="424E3021" w:rsidR="00BB49EA" w:rsidRPr="00AD2F32" w:rsidRDefault="00EC7A67" w:rsidP="00BB49EA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  <w:u w:val="single"/>
              </w:rPr>
            </w:pPr>
            <w:r w:rsidRPr="00AD2F32">
              <w:rPr>
                <w:rFonts w:ascii="Arial" w:eastAsia="Arial" w:hAnsi="Arial" w:cs="Arial"/>
                <w:u w:val="single"/>
              </w:rPr>
              <w:t xml:space="preserve">¿Se cancelarán festividades turísticas en las entidades por el resto del </w:t>
            </w:r>
            <w:proofErr w:type="gramStart"/>
            <w:r w:rsidRPr="00AD2F32">
              <w:rPr>
                <w:rFonts w:ascii="Arial" w:eastAsia="Arial" w:hAnsi="Arial" w:cs="Arial"/>
                <w:u w:val="single"/>
              </w:rPr>
              <w:t>año?</w:t>
            </w:r>
            <w:r w:rsidR="00BB49EA" w:rsidRPr="00AD2F32">
              <w:rPr>
                <w:rFonts w:ascii="Arial" w:eastAsia="Arial" w:hAnsi="Arial" w:cs="Arial"/>
                <w:u w:val="single"/>
              </w:rPr>
              <w:t>.</w:t>
            </w:r>
            <w:proofErr w:type="gramEnd"/>
          </w:p>
          <w:p w14:paraId="7E6EB8FC" w14:textId="77777777" w:rsidR="00EC7A67" w:rsidRPr="00AD2F32" w:rsidRDefault="00EC7A67" w:rsidP="00EC7A67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D2F32">
              <w:rPr>
                <w:rFonts w:ascii="Arial" w:eastAsia="Arial" w:hAnsi="Arial" w:cs="Arial"/>
              </w:rPr>
              <w:t>El riesgo siempre existe, con estudios y estadísticas se llegan a conjeturas por lo que se ha hablado de una predicción de un regreso del brote, por lo que hay que estar a expectativa de la evolución de la situación.</w:t>
            </w:r>
          </w:p>
          <w:p w14:paraId="70E5D5E1" w14:textId="503AE4F7" w:rsidR="009A0E2F" w:rsidRPr="00AD2F32" w:rsidRDefault="009A0E2F" w:rsidP="00EC7A67">
            <w:pPr>
              <w:pStyle w:val="Prrafodelista"/>
              <w:spacing w:line="276" w:lineRule="auto"/>
              <w:ind w:left="1440"/>
              <w:jc w:val="both"/>
              <w:rPr>
                <w:rFonts w:ascii="Arial" w:eastAsia="Arial" w:hAnsi="Arial" w:cs="Arial"/>
              </w:rPr>
            </w:pPr>
            <w:r w:rsidRPr="00AD2F32">
              <w:rPr>
                <w:rFonts w:ascii="Arial" w:eastAsia="Arial" w:hAnsi="Arial" w:cs="Arial"/>
              </w:rPr>
              <w:t xml:space="preserve"> </w:t>
            </w:r>
          </w:p>
          <w:p w14:paraId="7FF287CD" w14:textId="28AB6239" w:rsidR="009A0E2F" w:rsidRPr="00AD2F32" w:rsidRDefault="00E16897" w:rsidP="009A0E2F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  <w:u w:val="single"/>
              </w:rPr>
            </w:pPr>
            <w:r w:rsidRPr="00AD2F32">
              <w:rPr>
                <w:rFonts w:ascii="Arial" w:eastAsia="Arial" w:hAnsi="Arial" w:cs="Arial"/>
                <w:u w:val="single"/>
              </w:rPr>
              <w:t>¿Existirán nuevas guías de prácticas y medicamentos para diabéticos?</w:t>
            </w:r>
          </w:p>
          <w:p w14:paraId="70A5824A" w14:textId="44B85827" w:rsidR="009A0E2F" w:rsidRPr="00AD2F32" w:rsidRDefault="004975A4" w:rsidP="009A0E2F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D2F32">
              <w:rPr>
                <w:rFonts w:ascii="Arial" w:eastAsia="Arial" w:hAnsi="Arial" w:cs="Arial"/>
              </w:rPr>
              <w:t>La mitad de la mortalidad en México, son por afecciones de la salud, en especial la diabetes, por lo que se requiere políticas públicas para estos grupos</w:t>
            </w:r>
            <w:r w:rsidR="009A0E2F" w:rsidRPr="00AD2F32">
              <w:rPr>
                <w:rFonts w:ascii="Arial" w:eastAsia="Arial" w:hAnsi="Arial" w:cs="Arial"/>
              </w:rPr>
              <w:t xml:space="preserve">. </w:t>
            </w:r>
          </w:p>
          <w:p w14:paraId="1884391C" w14:textId="77777777" w:rsidR="00E16897" w:rsidRPr="00AD2F32" w:rsidRDefault="00E16897" w:rsidP="00E16897">
            <w:pPr>
              <w:pStyle w:val="Prrafodelista"/>
              <w:spacing w:line="276" w:lineRule="auto"/>
              <w:ind w:left="1440"/>
              <w:jc w:val="both"/>
              <w:rPr>
                <w:rFonts w:ascii="Arial" w:eastAsia="Arial" w:hAnsi="Arial" w:cs="Arial"/>
              </w:rPr>
            </w:pPr>
          </w:p>
          <w:p w14:paraId="3D867E6E" w14:textId="2F9E5B98" w:rsidR="00E16897" w:rsidRPr="00AD2F32" w:rsidRDefault="00E16897" w:rsidP="004975A4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7D191E" w:rsidRPr="00AD2F32" w14:paraId="1F6BC771" w14:textId="77777777" w:rsidTr="007B689C"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43EB4E" w14:textId="78BB92E8" w:rsidR="00176CAF" w:rsidRPr="00AD2F32" w:rsidRDefault="0039398F" w:rsidP="00176CAF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AD2F32">
              <w:rPr>
                <w:rFonts w:ascii="Arial" w:eastAsia="Arial" w:hAnsi="Arial" w:cs="Arial"/>
                <w:b/>
                <w:sz w:val="22"/>
                <w:szCs w:val="22"/>
              </w:rPr>
              <w:t>Participó</w:t>
            </w:r>
            <w:r w:rsidR="00176CAF" w:rsidRPr="00AD2F32"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C8C7F5" w14:textId="77777777" w:rsidR="00504412" w:rsidRPr="00AD2F32" w:rsidRDefault="00176CAF" w:rsidP="00603B50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</w:rPr>
            </w:pPr>
            <w:r w:rsidRPr="00AD2F32">
              <w:rPr>
                <w:rFonts w:ascii="Arial" w:eastAsia="Arial" w:hAnsi="Arial" w:cs="Arial"/>
              </w:rPr>
              <w:t xml:space="preserve">Dr. Hugo López-Gatell Ramírez. Subsecretario de Prevención </w:t>
            </w:r>
            <w:r w:rsidR="00603B50" w:rsidRPr="00AD2F32">
              <w:rPr>
                <w:rFonts w:ascii="Arial" w:eastAsia="Arial" w:hAnsi="Arial" w:cs="Arial"/>
              </w:rPr>
              <w:t>y Promoción de la Salud en la Secretaría de Salud.</w:t>
            </w:r>
          </w:p>
          <w:p w14:paraId="53AFEEDF" w14:textId="58B0A8F1" w:rsidR="008E0D7A" w:rsidRPr="00AD2F32" w:rsidRDefault="009A0E2F" w:rsidP="009A0E2F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</w:rPr>
            </w:pPr>
            <w:r w:rsidRPr="00AD2F32">
              <w:rPr>
                <w:rFonts w:ascii="Arial" w:eastAsia="Arial" w:hAnsi="Arial" w:cs="Arial"/>
              </w:rPr>
              <w:t xml:space="preserve">Dr. José Luis Alomía, Director General de Epidemiología de la Secretaría de Salud. </w:t>
            </w:r>
          </w:p>
        </w:tc>
      </w:tr>
    </w:tbl>
    <w:p w14:paraId="5041F41D" w14:textId="77777777" w:rsidR="00CC06BC" w:rsidRPr="00AD2F32" w:rsidRDefault="00CC06BC" w:rsidP="00FD760B">
      <w:pPr>
        <w:rPr>
          <w:rFonts w:ascii="Arial" w:eastAsia="Arial" w:hAnsi="Arial" w:cs="Arial"/>
          <w:sz w:val="22"/>
          <w:szCs w:val="22"/>
        </w:rPr>
      </w:pPr>
    </w:p>
    <w:sectPr w:rsidR="00CC06BC" w:rsidRPr="00AD2F32" w:rsidSect="00FD760B">
      <w:headerReference w:type="default" r:id="rId12"/>
      <w:footerReference w:type="default" r:id="rId13"/>
      <w:pgSz w:w="12240" w:h="15840"/>
      <w:pgMar w:top="1440" w:right="1440" w:bottom="1053" w:left="1440" w:header="709" w:footer="709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0930FF" w14:textId="77777777" w:rsidR="00B83F57" w:rsidRDefault="00B83F57">
      <w:r>
        <w:separator/>
      </w:r>
    </w:p>
  </w:endnote>
  <w:endnote w:type="continuationSeparator" w:id="0">
    <w:p w14:paraId="374A19AA" w14:textId="77777777" w:rsidR="00B83F57" w:rsidRDefault="00B83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charset w:val="00"/>
    <w:family w:val="roman"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AF8740" w14:textId="3FF0EE7A" w:rsidR="00E16897" w:rsidRDefault="00E16897">
    <w:pPr>
      <w:tabs>
        <w:tab w:val="center" w:pos="4419"/>
        <w:tab w:val="right" w:pos="8838"/>
      </w:tabs>
      <w:jc w:val="right"/>
      <w:rPr>
        <w:sz w:val="16"/>
        <w:szCs w:val="16"/>
      </w:rPr>
    </w:pPr>
    <w:r>
      <w:rPr>
        <w:sz w:val="16"/>
        <w:szCs w:val="16"/>
      </w:rPr>
      <w:t>RER_ATM_ DEAEE</w:t>
    </w:r>
  </w:p>
  <w:p w14:paraId="14E46850" w14:textId="6FF6957B" w:rsidR="00E16897" w:rsidRDefault="00E16897">
    <w:pPr>
      <w:tabs>
        <w:tab w:val="center" w:pos="4419"/>
        <w:tab w:val="right" w:pos="8838"/>
      </w:tabs>
      <w:jc w:val="right"/>
      <w:rPr>
        <w:smallCaps/>
        <w:color w:val="5B9BD5"/>
      </w:rPr>
    </w:pPr>
    <w:r>
      <w:rPr>
        <w:sz w:val="16"/>
        <w:szCs w:val="16"/>
      </w:rPr>
      <w:t>8.06.2020_V1</w:t>
    </w:r>
  </w:p>
  <w:p w14:paraId="1982722C" w14:textId="77777777" w:rsidR="00E16897" w:rsidRDefault="00E16897">
    <w:pPr>
      <w:tabs>
        <w:tab w:val="center" w:pos="4419"/>
        <w:tab w:val="right" w:pos="8838"/>
      </w:tabs>
      <w:jc w:val="center"/>
    </w:pPr>
    <w:r>
      <w:rPr>
        <w:smallCaps/>
        <w:color w:val="5B9BD5"/>
      </w:rPr>
      <w:fldChar w:fldCharType="begin"/>
    </w:r>
    <w:r>
      <w:rPr>
        <w:smallCaps/>
      </w:rPr>
      <w:instrText>PAGE</w:instrText>
    </w:r>
    <w:r>
      <w:rPr>
        <w:smallCaps/>
      </w:rPr>
      <w:fldChar w:fldCharType="separate"/>
    </w:r>
    <w:r w:rsidR="004975A4">
      <w:rPr>
        <w:smallCaps/>
        <w:noProof/>
      </w:rPr>
      <w:t>5</w:t>
    </w:r>
    <w:r>
      <w:rPr>
        <w:smallCaps/>
      </w:rPr>
      <w:fldChar w:fldCharType="end"/>
    </w:r>
  </w:p>
  <w:p w14:paraId="3C62C2CC" w14:textId="77777777" w:rsidR="00E16897" w:rsidRDefault="00E16897">
    <w:pP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  <w:lang w:eastAsia="es-ES"/>
      </w:rPr>
      <w:drawing>
        <wp:anchor distT="0" distB="0" distL="114300" distR="114300" simplePos="0" relativeHeight="11" behindDoc="1" locked="0" layoutInCell="1" allowOverlap="1" wp14:anchorId="6554E055" wp14:editId="042F100C">
          <wp:simplePos x="0" y="0"/>
          <wp:positionH relativeFrom="column">
            <wp:posOffset>-850900</wp:posOffset>
          </wp:positionH>
          <wp:positionV relativeFrom="paragraph">
            <wp:posOffset>175895</wp:posOffset>
          </wp:positionV>
          <wp:extent cx="7673975" cy="401955"/>
          <wp:effectExtent l="0" t="0" r="0" b="0"/>
          <wp:wrapSquare wrapText="bothSides"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9616" b="23875"/>
                  <a:stretch>
                    <a:fillRect/>
                  </a:stretch>
                </pic:blipFill>
                <pic:spPr bwMode="auto">
                  <a:xfrm>
                    <a:off x="0" y="0"/>
                    <a:ext cx="767397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F7495B" w14:textId="77777777" w:rsidR="00B83F57" w:rsidRDefault="00B83F57">
      <w:r>
        <w:separator/>
      </w:r>
    </w:p>
  </w:footnote>
  <w:footnote w:type="continuationSeparator" w:id="0">
    <w:p w14:paraId="2543FD40" w14:textId="77777777" w:rsidR="00B83F57" w:rsidRDefault="00B83F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562BB" w14:textId="77777777" w:rsidR="00E16897" w:rsidRDefault="00E16897">
    <w:pPr>
      <w:spacing w:before="120"/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noProof/>
        <w:lang w:eastAsia="es-ES"/>
      </w:rPr>
      <w:drawing>
        <wp:anchor distT="0" distB="0" distL="114300" distR="118745" simplePos="0" relativeHeight="6" behindDoc="1" locked="0" layoutInCell="1" allowOverlap="1" wp14:anchorId="0530BB00" wp14:editId="3982ADDE">
          <wp:simplePos x="0" y="0"/>
          <wp:positionH relativeFrom="column">
            <wp:posOffset>-525145</wp:posOffset>
          </wp:positionH>
          <wp:positionV relativeFrom="paragraph">
            <wp:posOffset>-111125</wp:posOffset>
          </wp:positionV>
          <wp:extent cx="1062355" cy="50355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18040"/>
                  <a:stretch>
                    <a:fillRect/>
                  </a:stretch>
                </pic:blipFill>
                <pic:spPr bwMode="auto">
                  <a:xfrm>
                    <a:off x="0" y="0"/>
                    <a:ext cx="1062355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eastAsia="Arial Black" w:hAnsi="Arial Black" w:cs="Arial Black"/>
        <w:color w:val="4597A1"/>
        <w:sz w:val="18"/>
        <w:szCs w:val="18"/>
      </w:rPr>
      <w:t>Instituto de Transparencia, Acceso a la Información Pública,</w:t>
    </w:r>
  </w:p>
  <w:p w14:paraId="65596CF5" w14:textId="77777777" w:rsidR="00E16897" w:rsidRDefault="00E16897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rFonts w:ascii="Arial Black" w:eastAsia="Arial Black" w:hAnsi="Arial Black" w:cs="Arial Black"/>
        <w:color w:val="4597A1"/>
        <w:sz w:val="18"/>
        <w:szCs w:val="18"/>
      </w:rPr>
      <w:t>Protección de Datos Personales y Rendición de Cuentas de la Ciudad de México</w:t>
    </w:r>
  </w:p>
  <w:p w14:paraId="32B5E8B8" w14:textId="77777777" w:rsidR="00E16897" w:rsidRDefault="00E16897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877AC"/>
    <w:multiLevelType w:val="hybridMultilevel"/>
    <w:tmpl w:val="9CE2FEC6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3D10686"/>
    <w:multiLevelType w:val="hybridMultilevel"/>
    <w:tmpl w:val="04626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80AD8"/>
    <w:multiLevelType w:val="hybridMultilevel"/>
    <w:tmpl w:val="74DE06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766B7"/>
    <w:multiLevelType w:val="hybridMultilevel"/>
    <w:tmpl w:val="7248D6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3433F"/>
    <w:multiLevelType w:val="hybridMultilevel"/>
    <w:tmpl w:val="1E60D0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722483"/>
    <w:multiLevelType w:val="hybridMultilevel"/>
    <w:tmpl w:val="DD8CBF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929620A"/>
    <w:multiLevelType w:val="hybridMultilevel"/>
    <w:tmpl w:val="D9B208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503D7"/>
    <w:multiLevelType w:val="hybridMultilevel"/>
    <w:tmpl w:val="E16C8C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521F9"/>
    <w:multiLevelType w:val="hybridMultilevel"/>
    <w:tmpl w:val="27AECAF6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" w15:restartNumberingAfterBreak="0">
    <w:nsid w:val="1B402AD0"/>
    <w:multiLevelType w:val="multilevel"/>
    <w:tmpl w:val="525C291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BF53EBF"/>
    <w:multiLevelType w:val="multilevel"/>
    <w:tmpl w:val="ABC426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FE84DB0"/>
    <w:multiLevelType w:val="hybridMultilevel"/>
    <w:tmpl w:val="4F0E56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5D4DE8"/>
    <w:multiLevelType w:val="hybridMultilevel"/>
    <w:tmpl w:val="20D4EEFE"/>
    <w:lvl w:ilvl="0" w:tplc="EB108A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7903E8"/>
    <w:multiLevelType w:val="hybridMultilevel"/>
    <w:tmpl w:val="2EB65E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8F0437"/>
    <w:multiLevelType w:val="hybridMultilevel"/>
    <w:tmpl w:val="C9BE12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8912BE"/>
    <w:multiLevelType w:val="hybridMultilevel"/>
    <w:tmpl w:val="7D1612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661C59"/>
    <w:multiLevelType w:val="hybridMultilevel"/>
    <w:tmpl w:val="715AE6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8E7552"/>
    <w:multiLevelType w:val="hybridMultilevel"/>
    <w:tmpl w:val="52EED0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295EAB"/>
    <w:multiLevelType w:val="hybridMultilevel"/>
    <w:tmpl w:val="FCE80B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6E48B9"/>
    <w:multiLevelType w:val="hybridMultilevel"/>
    <w:tmpl w:val="591858C6"/>
    <w:lvl w:ilvl="0" w:tplc="08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FE11E6C"/>
    <w:multiLevelType w:val="hybridMultilevel"/>
    <w:tmpl w:val="ACFA9D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F47F95"/>
    <w:multiLevelType w:val="hybridMultilevel"/>
    <w:tmpl w:val="3D8A3D28"/>
    <w:lvl w:ilvl="0" w:tplc="AE06BF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7BA473B"/>
    <w:multiLevelType w:val="hybridMultilevel"/>
    <w:tmpl w:val="1BB8D2AA"/>
    <w:lvl w:ilvl="0" w:tplc="D7962EC8">
      <w:start w:val="15"/>
      <w:numFmt w:val="bullet"/>
      <w:lvlText w:val="-"/>
      <w:lvlJc w:val="left"/>
      <w:pPr>
        <w:ind w:left="720" w:hanging="360"/>
      </w:pPr>
      <w:rPr>
        <w:rFonts w:ascii="Arial Narrow" w:eastAsia="Arial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7F5208"/>
    <w:multiLevelType w:val="multilevel"/>
    <w:tmpl w:val="3BB4CDD0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B0B74C1"/>
    <w:multiLevelType w:val="hybridMultilevel"/>
    <w:tmpl w:val="E3EA1D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E81BA3"/>
    <w:multiLevelType w:val="multilevel"/>
    <w:tmpl w:val="DEE4618C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ECE597C"/>
    <w:multiLevelType w:val="multilevel"/>
    <w:tmpl w:val="7D34AB2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7" w15:restartNumberingAfterBreak="0">
    <w:nsid w:val="72E20825"/>
    <w:multiLevelType w:val="hybridMultilevel"/>
    <w:tmpl w:val="1526A7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F05036"/>
    <w:multiLevelType w:val="hybridMultilevel"/>
    <w:tmpl w:val="F0D841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2B2830"/>
    <w:multiLevelType w:val="hybridMultilevel"/>
    <w:tmpl w:val="EC4A53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40089C"/>
    <w:multiLevelType w:val="multilevel"/>
    <w:tmpl w:val="D02EF2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23"/>
  </w:num>
  <w:num w:numId="3">
    <w:abstractNumId w:val="30"/>
  </w:num>
  <w:num w:numId="4">
    <w:abstractNumId w:val="9"/>
  </w:num>
  <w:num w:numId="5">
    <w:abstractNumId w:val="25"/>
  </w:num>
  <w:num w:numId="6">
    <w:abstractNumId w:val="26"/>
  </w:num>
  <w:num w:numId="7">
    <w:abstractNumId w:val="5"/>
  </w:num>
  <w:num w:numId="8">
    <w:abstractNumId w:val="22"/>
  </w:num>
  <w:num w:numId="9">
    <w:abstractNumId w:val="28"/>
  </w:num>
  <w:num w:numId="10">
    <w:abstractNumId w:val="11"/>
  </w:num>
  <w:num w:numId="11">
    <w:abstractNumId w:val="2"/>
  </w:num>
  <w:num w:numId="12">
    <w:abstractNumId w:val="27"/>
  </w:num>
  <w:num w:numId="13">
    <w:abstractNumId w:val="1"/>
  </w:num>
  <w:num w:numId="14">
    <w:abstractNumId w:val="16"/>
  </w:num>
  <w:num w:numId="15">
    <w:abstractNumId w:val="20"/>
  </w:num>
  <w:num w:numId="16">
    <w:abstractNumId w:val="12"/>
  </w:num>
  <w:num w:numId="17">
    <w:abstractNumId w:val="14"/>
  </w:num>
  <w:num w:numId="18">
    <w:abstractNumId w:val="6"/>
  </w:num>
  <w:num w:numId="19">
    <w:abstractNumId w:val="3"/>
  </w:num>
  <w:num w:numId="20">
    <w:abstractNumId w:val="18"/>
  </w:num>
  <w:num w:numId="21">
    <w:abstractNumId w:val="29"/>
  </w:num>
  <w:num w:numId="22">
    <w:abstractNumId w:val="21"/>
  </w:num>
  <w:num w:numId="23">
    <w:abstractNumId w:val="24"/>
  </w:num>
  <w:num w:numId="24">
    <w:abstractNumId w:val="7"/>
  </w:num>
  <w:num w:numId="25">
    <w:abstractNumId w:val="4"/>
  </w:num>
  <w:num w:numId="26">
    <w:abstractNumId w:val="8"/>
  </w:num>
  <w:num w:numId="27">
    <w:abstractNumId w:val="19"/>
  </w:num>
  <w:num w:numId="28">
    <w:abstractNumId w:val="0"/>
  </w:num>
  <w:num w:numId="29">
    <w:abstractNumId w:val="15"/>
  </w:num>
  <w:num w:numId="30">
    <w:abstractNumId w:val="13"/>
  </w:num>
  <w:num w:numId="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5EE5"/>
    <w:rsid w:val="00020DBA"/>
    <w:rsid w:val="00037CC6"/>
    <w:rsid w:val="00040640"/>
    <w:rsid w:val="000427A2"/>
    <w:rsid w:val="00046950"/>
    <w:rsid w:val="00065C55"/>
    <w:rsid w:val="00070076"/>
    <w:rsid w:val="00085DC8"/>
    <w:rsid w:val="00086D76"/>
    <w:rsid w:val="000A5432"/>
    <w:rsid w:val="000B6824"/>
    <w:rsid w:val="000D4F88"/>
    <w:rsid w:val="000D7BEF"/>
    <w:rsid w:val="000F103A"/>
    <w:rsid w:val="000F6412"/>
    <w:rsid w:val="0011305D"/>
    <w:rsid w:val="001248B5"/>
    <w:rsid w:val="00137294"/>
    <w:rsid w:val="001658A0"/>
    <w:rsid w:val="001735AB"/>
    <w:rsid w:val="0017625D"/>
    <w:rsid w:val="00176CAF"/>
    <w:rsid w:val="001A15BB"/>
    <w:rsid w:val="001F51FC"/>
    <w:rsid w:val="00212E75"/>
    <w:rsid w:val="002130D3"/>
    <w:rsid w:val="002221A7"/>
    <w:rsid w:val="00236D45"/>
    <w:rsid w:val="00245444"/>
    <w:rsid w:val="00262467"/>
    <w:rsid w:val="002971A1"/>
    <w:rsid w:val="002A0E21"/>
    <w:rsid w:val="002D025D"/>
    <w:rsid w:val="002D1448"/>
    <w:rsid w:val="002E3DDF"/>
    <w:rsid w:val="002E72CE"/>
    <w:rsid w:val="00306311"/>
    <w:rsid w:val="00317F24"/>
    <w:rsid w:val="003278AA"/>
    <w:rsid w:val="00332DB1"/>
    <w:rsid w:val="003547CB"/>
    <w:rsid w:val="00360C5B"/>
    <w:rsid w:val="0039398F"/>
    <w:rsid w:val="003B2B12"/>
    <w:rsid w:val="003C355C"/>
    <w:rsid w:val="003D25CF"/>
    <w:rsid w:val="003F61C6"/>
    <w:rsid w:val="004176D8"/>
    <w:rsid w:val="004678B8"/>
    <w:rsid w:val="00467B0E"/>
    <w:rsid w:val="00495D54"/>
    <w:rsid w:val="004975A4"/>
    <w:rsid w:val="004A3F63"/>
    <w:rsid w:val="004B43AB"/>
    <w:rsid w:val="004C3715"/>
    <w:rsid w:val="004D08EC"/>
    <w:rsid w:val="004E4BE6"/>
    <w:rsid w:val="004F0EB6"/>
    <w:rsid w:val="004F301F"/>
    <w:rsid w:val="00504412"/>
    <w:rsid w:val="00513220"/>
    <w:rsid w:val="00513845"/>
    <w:rsid w:val="005420AC"/>
    <w:rsid w:val="005669B4"/>
    <w:rsid w:val="005733F5"/>
    <w:rsid w:val="005A35AD"/>
    <w:rsid w:val="005B3BF1"/>
    <w:rsid w:val="005B5455"/>
    <w:rsid w:val="005C79C1"/>
    <w:rsid w:val="005E624D"/>
    <w:rsid w:val="005F47B9"/>
    <w:rsid w:val="00603B50"/>
    <w:rsid w:val="00621CB4"/>
    <w:rsid w:val="00647BE2"/>
    <w:rsid w:val="00653C45"/>
    <w:rsid w:val="0067269B"/>
    <w:rsid w:val="00676E40"/>
    <w:rsid w:val="006852D5"/>
    <w:rsid w:val="00690116"/>
    <w:rsid w:val="006A43BC"/>
    <w:rsid w:val="006B0A54"/>
    <w:rsid w:val="006B34D7"/>
    <w:rsid w:val="006F3A01"/>
    <w:rsid w:val="00713BD3"/>
    <w:rsid w:val="007244D9"/>
    <w:rsid w:val="00733CDC"/>
    <w:rsid w:val="0074413B"/>
    <w:rsid w:val="00755BE5"/>
    <w:rsid w:val="00757C17"/>
    <w:rsid w:val="007622E8"/>
    <w:rsid w:val="007730A0"/>
    <w:rsid w:val="00780140"/>
    <w:rsid w:val="007B67BC"/>
    <w:rsid w:val="007B689C"/>
    <w:rsid w:val="007C62DE"/>
    <w:rsid w:val="007D191E"/>
    <w:rsid w:val="007E0088"/>
    <w:rsid w:val="007E39B7"/>
    <w:rsid w:val="008102B2"/>
    <w:rsid w:val="00815C88"/>
    <w:rsid w:val="008170A9"/>
    <w:rsid w:val="008206A0"/>
    <w:rsid w:val="00825E2E"/>
    <w:rsid w:val="00860AF1"/>
    <w:rsid w:val="00883B94"/>
    <w:rsid w:val="008931A2"/>
    <w:rsid w:val="008A563C"/>
    <w:rsid w:val="008B0ED4"/>
    <w:rsid w:val="008C24ED"/>
    <w:rsid w:val="008D43C7"/>
    <w:rsid w:val="008E0D7A"/>
    <w:rsid w:val="008E498F"/>
    <w:rsid w:val="00913896"/>
    <w:rsid w:val="009703B0"/>
    <w:rsid w:val="00972BA6"/>
    <w:rsid w:val="0097312C"/>
    <w:rsid w:val="00985163"/>
    <w:rsid w:val="009A0E2F"/>
    <w:rsid w:val="009B2D08"/>
    <w:rsid w:val="00A30723"/>
    <w:rsid w:val="00A52B9E"/>
    <w:rsid w:val="00A60ECD"/>
    <w:rsid w:val="00A6194F"/>
    <w:rsid w:val="00A632BA"/>
    <w:rsid w:val="00A65D93"/>
    <w:rsid w:val="00A76D0B"/>
    <w:rsid w:val="00A847BE"/>
    <w:rsid w:val="00A9526C"/>
    <w:rsid w:val="00AA5E0C"/>
    <w:rsid w:val="00AB4768"/>
    <w:rsid w:val="00AC04CD"/>
    <w:rsid w:val="00AD2F32"/>
    <w:rsid w:val="00AE13E9"/>
    <w:rsid w:val="00AF20CC"/>
    <w:rsid w:val="00B03BFB"/>
    <w:rsid w:val="00B142AD"/>
    <w:rsid w:val="00B32175"/>
    <w:rsid w:val="00B60D21"/>
    <w:rsid w:val="00B72E85"/>
    <w:rsid w:val="00B83F57"/>
    <w:rsid w:val="00BB49EA"/>
    <w:rsid w:val="00BC485E"/>
    <w:rsid w:val="00BD115F"/>
    <w:rsid w:val="00BD50DD"/>
    <w:rsid w:val="00BF0C3D"/>
    <w:rsid w:val="00C1262B"/>
    <w:rsid w:val="00C17A6E"/>
    <w:rsid w:val="00C23891"/>
    <w:rsid w:val="00C34A9E"/>
    <w:rsid w:val="00C36EC9"/>
    <w:rsid w:val="00C40124"/>
    <w:rsid w:val="00C50E99"/>
    <w:rsid w:val="00C62052"/>
    <w:rsid w:val="00C64C67"/>
    <w:rsid w:val="00C76FF9"/>
    <w:rsid w:val="00C81B13"/>
    <w:rsid w:val="00C93527"/>
    <w:rsid w:val="00C97609"/>
    <w:rsid w:val="00CA495D"/>
    <w:rsid w:val="00CA4FA1"/>
    <w:rsid w:val="00CC06BC"/>
    <w:rsid w:val="00CD1D81"/>
    <w:rsid w:val="00CD4407"/>
    <w:rsid w:val="00CD515D"/>
    <w:rsid w:val="00CE2AFD"/>
    <w:rsid w:val="00CF256A"/>
    <w:rsid w:val="00D00442"/>
    <w:rsid w:val="00D21271"/>
    <w:rsid w:val="00D45EE5"/>
    <w:rsid w:val="00D509A4"/>
    <w:rsid w:val="00D8757C"/>
    <w:rsid w:val="00D95CF3"/>
    <w:rsid w:val="00DA5AED"/>
    <w:rsid w:val="00DA791D"/>
    <w:rsid w:val="00DC7D1B"/>
    <w:rsid w:val="00DE361C"/>
    <w:rsid w:val="00DF0006"/>
    <w:rsid w:val="00DF7229"/>
    <w:rsid w:val="00E00A2B"/>
    <w:rsid w:val="00E07113"/>
    <w:rsid w:val="00E16897"/>
    <w:rsid w:val="00E23BC7"/>
    <w:rsid w:val="00E66AEF"/>
    <w:rsid w:val="00E715CC"/>
    <w:rsid w:val="00E750E1"/>
    <w:rsid w:val="00E77B18"/>
    <w:rsid w:val="00E827B4"/>
    <w:rsid w:val="00E92259"/>
    <w:rsid w:val="00E96543"/>
    <w:rsid w:val="00EA20A0"/>
    <w:rsid w:val="00EB7EC2"/>
    <w:rsid w:val="00EC60A5"/>
    <w:rsid w:val="00EC7A67"/>
    <w:rsid w:val="00F1600B"/>
    <w:rsid w:val="00F17734"/>
    <w:rsid w:val="00F2773B"/>
    <w:rsid w:val="00F33EF8"/>
    <w:rsid w:val="00F4454D"/>
    <w:rsid w:val="00F766E8"/>
    <w:rsid w:val="00F9022A"/>
    <w:rsid w:val="00F904CD"/>
    <w:rsid w:val="00FC2173"/>
    <w:rsid w:val="00FC293F"/>
    <w:rsid w:val="00FD760B"/>
    <w:rsid w:val="00FE426C"/>
    <w:rsid w:val="00FE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19EA64"/>
  <w15:docId w15:val="{C74C3F60-83AA-884F-A5EC-D0C6723BA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E2E"/>
    <w:rPr>
      <w:rFonts w:ascii="Times New Roman" w:eastAsia="Times New Roman" w:hAnsi="Times New Roman" w:cs="Times New Roman"/>
      <w:sz w:val="24"/>
      <w:szCs w:val="24"/>
      <w:lang w:val="es-ES" w:eastAsia="es-MX"/>
    </w:rPr>
  </w:style>
  <w:style w:type="paragraph" w:styleId="Ttulo1">
    <w:name w:val="heading 1"/>
    <w:basedOn w:val="Normal"/>
    <w:link w:val="Ttulo1Car"/>
    <w:uiPriority w:val="9"/>
    <w:qFormat/>
    <w:rsid w:val="00651F26"/>
    <w:pPr>
      <w:spacing w:beforeAutospacing="1" w:after="160" w:afterAutospacing="1"/>
      <w:outlineLvl w:val="0"/>
    </w:pPr>
    <w:rPr>
      <w:rFonts w:eastAsiaTheme="minorHAnsi"/>
      <w:b/>
      <w:bCs/>
      <w:kern w:val="2"/>
      <w:sz w:val="48"/>
      <w:szCs w:val="48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312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qFormat/>
    <w:rsid w:val="002E3820"/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44053B"/>
    <w:rPr>
      <w:rFonts w:ascii="Calibri" w:eastAsia="Calibri" w:hAnsi="Calibri" w:cs="Calibri"/>
      <w:lang w:val="es-ES_tradnl"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3C27DA"/>
    <w:rPr>
      <w:rFonts w:ascii="Lucida Grande" w:eastAsia="Calibri" w:hAnsi="Lucida Grande" w:cs="Lucida Grande"/>
      <w:sz w:val="18"/>
      <w:szCs w:val="18"/>
      <w:lang w:val="es-ES_tradnl" w:eastAsia="es-MX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651F26"/>
    <w:rPr>
      <w:rFonts w:ascii="Times New Roman" w:hAnsi="Times New Roman" w:cs="Times New Roman"/>
      <w:b/>
      <w:bCs/>
      <w:kern w:val="2"/>
      <w:sz w:val="48"/>
      <w:szCs w:val="48"/>
      <w:lang w:eastAsia="es-ES"/>
    </w:rPr>
  </w:style>
  <w:style w:type="character" w:customStyle="1" w:styleId="EnlacedeInternet">
    <w:name w:val="Enlace de Internet"/>
    <w:basedOn w:val="Fuentedeprrafopredeter"/>
    <w:uiPriority w:val="99"/>
    <w:unhideWhenUsed/>
    <w:rsid w:val="00485011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486D9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qFormat/>
    <w:rsid w:val="00C96BAF"/>
    <w:rPr>
      <w:color w:val="954F72" w:themeColor="followedHyperlink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Wingdings"/>
    </w:rPr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Wingdings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sz w:val="22"/>
    </w:rPr>
  </w:style>
  <w:style w:type="character" w:customStyle="1" w:styleId="ListLabel34">
    <w:name w:val="ListLabel 34"/>
    <w:qFormat/>
    <w:rPr>
      <w:sz w:val="22"/>
    </w:rPr>
  </w:style>
  <w:style w:type="character" w:customStyle="1" w:styleId="ListLabel35">
    <w:name w:val="ListLabel 35"/>
    <w:qFormat/>
    <w:rPr>
      <w:rFonts w:ascii="Arial Narrow" w:hAnsi="Arial Narrow"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ascii="Arial Narrow" w:hAnsi="Arial Narrow"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ascii="Arial Narrow" w:hAnsi="Arial Narrow" w:cs="Courier New"/>
      <w:sz w:val="20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ascii="Arial Narrow" w:hAnsi="Arial Narrow" w:cs="Courier New"/>
      <w:b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ascii="Arial Narrow" w:hAnsi="Arial Narrow" w:cs="Courier New"/>
      <w:b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ascii="Arial Narrow" w:hAnsi="Arial Narrow"/>
      <w:sz w:val="20"/>
    </w:rPr>
  </w:style>
  <w:style w:type="character" w:customStyle="1" w:styleId="ListLabel59">
    <w:name w:val="ListLabel 59"/>
    <w:qFormat/>
    <w:rPr>
      <w:rFonts w:ascii="Arial Narrow" w:eastAsia="Arial" w:hAnsi="Arial Narrow" w:cs="Arial"/>
      <w:sz w:val="20"/>
      <w:szCs w:val="20"/>
    </w:rPr>
  </w:style>
  <w:style w:type="character" w:customStyle="1" w:styleId="ListLabel60">
    <w:name w:val="ListLabel 60"/>
    <w:qFormat/>
    <w:rPr>
      <w:rFonts w:ascii="Arial Narrow" w:hAnsi="Arial Narrow"/>
      <w:sz w:val="20"/>
      <w:szCs w:val="20"/>
    </w:rPr>
  </w:style>
  <w:style w:type="paragraph" w:styleId="Ttulo">
    <w:name w:val="Title"/>
    <w:basedOn w:val="Normal"/>
    <w:next w:val="Textoindependiente"/>
    <w:qFormat/>
    <w:pPr>
      <w:keepNext/>
      <w:spacing w:before="240" w:after="120" w:line="259" w:lineRule="auto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  <w:rPr>
      <w:rFonts w:asciiTheme="minorHAnsi" w:eastAsiaTheme="minorHAnsi" w:hAnsiTheme="minorHAnsi" w:cs="Calibri"/>
      <w:sz w:val="22"/>
      <w:szCs w:val="22"/>
    </w:r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 w:line="259" w:lineRule="auto"/>
    </w:pPr>
    <w:rPr>
      <w:rFonts w:asciiTheme="minorHAnsi" w:eastAsiaTheme="minorHAnsi" w:hAnsiTheme="minorHAnsi" w:cs="Lohit Devanagari"/>
      <w:i/>
      <w:iCs/>
    </w:rPr>
  </w:style>
  <w:style w:type="paragraph" w:customStyle="1" w:styleId="ndice">
    <w:name w:val="Índice"/>
    <w:basedOn w:val="Normal"/>
    <w:qFormat/>
    <w:pPr>
      <w:suppressLineNumbers/>
      <w:spacing w:after="160" w:line="259" w:lineRule="auto"/>
    </w:pPr>
    <w:rPr>
      <w:rFonts w:asciiTheme="minorHAnsi" w:eastAsiaTheme="minorHAnsi" w:hAnsiTheme="minorHAnsi" w:cs="Lohit Devanagari"/>
      <w:sz w:val="22"/>
      <w:szCs w:val="22"/>
    </w:rPr>
  </w:style>
  <w:style w:type="paragraph" w:styleId="Encabezado">
    <w:name w:val="header"/>
    <w:basedOn w:val="Normal"/>
    <w:link w:val="EncabezadoCar"/>
    <w:unhideWhenUsed/>
    <w:rsid w:val="002E3820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44053B"/>
    <w:pPr>
      <w:tabs>
        <w:tab w:val="center" w:pos="4419"/>
        <w:tab w:val="right" w:pos="8838"/>
      </w:tabs>
    </w:pPr>
    <w:rPr>
      <w:rFonts w:asciiTheme="minorHAnsi" w:eastAsiaTheme="minorHAnsi" w:hAnsiTheme="minorHAnsi" w:cs="Calibri"/>
      <w:sz w:val="22"/>
      <w:szCs w:val="22"/>
    </w:rPr>
  </w:style>
  <w:style w:type="paragraph" w:styleId="Prrafodelista">
    <w:name w:val="List Paragraph"/>
    <w:basedOn w:val="Normal"/>
    <w:uiPriority w:val="34"/>
    <w:qFormat/>
    <w:rsid w:val="003955A0"/>
    <w:pPr>
      <w:spacing w:after="160" w:line="259" w:lineRule="auto"/>
      <w:ind w:left="720"/>
      <w:contextualSpacing/>
    </w:pPr>
    <w:rPr>
      <w:rFonts w:asciiTheme="minorHAnsi" w:eastAsiaTheme="minorHAnsi" w:hAnsiTheme="minorHAnsi" w:cs="Calibr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3C27DA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39"/>
    <w:rsid w:val="00D730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60AF1"/>
    <w:rPr>
      <w:color w:val="0563C1" w:themeColor="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60AF1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312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3797FDF-A81A-437C-9967-E2226207B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787</Words>
  <Characters>4334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dc:description/>
  <cp:lastModifiedBy>Sonia Quintana Martínez</cp:lastModifiedBy>
  <cp:revision>2</cp:revision>
  <dcterms:created xsi:type="dcterms:W3CDTF">2020-06-10T14:13:00Z</dcterms:created>
  <dcterms:modified xsi:type="dcterms:W3CDTF">2020-06-10T14:13:00Z</dcterms:modified>
  <dc:language>es-MX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